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44B0" w14:textId="75B997DB" w:rsidR="00E31D7A" w:rsidRPr="00D1551C" w:rsidRDefault="00E31D7A" w:rsidP="00E31D7A">
      <w:pPr>
        <w:spacing w:after="0" w:line="240" w:lineRule="auto"/>
        <w:rPr>
          <w:rFonts w:ascii="Rockwell" w:hAnsi="Rockwell" w:cs="Times New Roman"/>
          <w:b/>
          <w:color w:val="000000"/>
          <w:sz w:val="20"/>
          <w:szCs w:val="20"/>
        </w:rPr>
      </w:pPr>
      <w:r w:rsidRPr="00D1551C">
        <w:rPr>
          <w:rFonts w:ascii="Rockwell" w:hAnsi="Rockwell" w:cs="Times New Roman"/>
          <w:b/>
          <w:color w:val="000000"/>
          <w:sz w:val="20"/>
          <w:szCs w:val="20"/>
        </w:rPr>
        <w:t>CITY OF CHINA GROVE</w:t>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Pr="00D1551C">
        <w:rPr>
          <w:rFonts w:ascii="Rockwell" w:hAnsi="Rockwell" w:cs="Times New Roman"/>
          <w:b/>
          <w:color w:val="000000"/>
          <w:sz w:val="20"/>
          <w:szCs w:val="20"/>
        </w:rPr>
        <w:t xml:space="preserve">DATE:    </w:t>
      </w:r>
      <w:r w:rsidRPr="00D1551C">
        <w:rPr>
          <w:rFonts w:ascii="Rockwell" w:hAnsi="Rockwell" w:cs="Times New Roman"/>
          <w:b/>
          <w:color w:val="FF0000"/>
          <w:sz w:val="20"/>
          <w:szCs w:val="20"/>
        </w:rPr>
        <w:t xml:space="preserve"> </w:t>
      </w:r>
      <w:r w:rsidR="00E83200" w:rsidRPr="00D1551C">
        <w:rPr>
          <w:rFonts w:ascii="Rockwell" w:hAnsi="Rockwell" w:cs="Times New Roman"/>
          <w:b/>
          <w:color w:val="FF0000"/>
          <w:sz w:val="20"/>
          <w:szCs w:val="20"/>
        </w:rPr>
        <w:t>AUGUST 5</w:t>
      </w:r>
      <w:r w:rsidRPr="00D1551C">
        <w:rPr>
          <w:rFonts w:ascii="Rockwell" w:hAnsi="Rockwell" w:cs="Times New Roman"/>
          <w:b/>
          <w:color w:val="FF0000"/>
          <w:sz w:val="20"/>
          <w:szCs w:val="20"/>
        </w:rPr>
        <w:t>, 2021</w:t>
      </w:r>
    </w:p>
    <w:p w14:paraId="5FCD1AE2" w14:textId="3A89EAB4" w:rsidR="00E31D7A" w:rsidRPr="00D1551C" w:rsidRDefault="00E83200" w:rsidP="00E31D7A">
      <w:pPr>
        <w:spacing w:after="0" w:line="240" w:lineRule="auto"/>
        <w:rPr>
          <w:rFonts w:ascii="Rockwell" w:hAnsi="Rockwell" w:cs="Times New Roman"/>
          <w:b/>
          <w:color w:val="000000"/>
          <w:sz w:val="20"/>
          <w:szCs w:val="20"/>
        </w:rPr>
      </w:pPr>
      <w:r w:rsidRPr="00D1551C">
        <w:rPr>
          <w:rFonts w:ascii="Rockwell" w:hAnsi="Rockwell" w:cs="Times New Roman"/>
          <w:b/>
          <w:sz w:val="20"/>
          <w:szCs w:val="20"/>
        </w:rPr>
        <w:t xml:space="preserve">REGULAR </w:t>
      </w:r>
      <w:r w:rsidR="00E31D7A" w:rsidRPr="00D1551C">
        <w:rPr>
          <w:rFonts w:ascii="Rockwell" w:hAnsi="Rockwell" w:cs="Times New Roman"/>
          <w:b/>
          <w:color w:val="000000"/>
          <w:sz w:val="20"/>
          <w:szCs w:val="20"/>
        </w:rPr>
        <w:t>MEETING</w:t>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BD4A29"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TIME:     7:00 P.M.</w:t>
      </w:r>
    </w:p>
    <w:p w14:paraId="5A8D2F2F" w14:textId="62833E1D" w:rsidR="00E31D7A" w:rsidRPr="00D1551C" w:rsidRDefault="00E31D7A" w:rsidP="00E31D7A">
      <w:pPr>
        <w:spacing w:after="0" w:line="240" w:lineRule="auto"/>
        <w:rPr>
          <w:rFonts w:ascii="Rockwell" w:hAnsi="Rockwell" w:cs="Times New Roman"/>
          <w:b/>
          <w:color w:val="000000"/>
          <w:sz w:val="20"/>
          <w:szCs w:val="20"/>
        </w:rPr>
      </w:pPr>
      <w:r w:rsidRPr="00D1551C">
        <w:rPr>
          <w:rFonts w:ascii="Rockwell" w:hAnsi="Rockwell" w:cs="Times New Roman"/>
          <w:b/>
          <w:color w:val="0070C0"/>
          <w:sz w:val="20"/>
          <w:szCs w:val="20"/>
        </w:rPr>
        <w:t>AGENDA</w:t>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Pr="00D1551C">
        <w:rPr>
          <w:rFonts w:ascii="Rockwell" w:hAnsi="Rockwell" w:cs="Times New Roman"/>
          <w:b/>
          <w:color w:val="000000"/>
          <w:sz w:val="20"/>
          <w:szCs w:val="20"/>
        </w:rPr>
        <w:t>PLACE:   2412 FM 1516 S.</w:t>
      </w:r>
    </w:p>
    <w:p w14:paraId="75580B2B" w14:textId="77777777" w:rsidR="00E31D7A" w:rsidRPr="00D1551C" w:rsidRDefault="00E31D7A" w:rsidP="00E31D7A">
      <w:pPr>
        <w:spacing w:after="0" w:line="240" w:lineRule="auto"/>
        <w:rPr>
          <w:rFonts w:ascii="Rockwell" w:hAnsi="Rockwell" w:cs="Times New Roman"/>
          <w:b/>
          <w:color w:val="000000"/>
          <w:sz w:val="20"/>
          <w:szCs w:val="20"/>
        </w:rPr>
      </w:pP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p>
    <w:p w14:paraId="4DB15C71" w14:textId="77777777" w:rsidR="00E31D7A" w:rsidRPr="00D1551C" w:rsidRDefault="00E31D7A" w:rsidP="00E31D7A">
      <w:pPr>
        <w:spacing w:after="0" w:line="240" w:lineRule="auto"/>
        <w:jc w:val="both"/>
        <w:rPr>
          <w:rFonts w:ascii="Rockwell" w:hAnsi="Rockwell" w:cs="Times New Roman"/>
          <w:b/>
          <w:color w:val="000000"/>
          <w:sz w:val="20"/>
          <w:szCs w:val="20"/>
        </w:rPr>
      </w:pPr>
      <w:r w:rsidRPr="00D1551C">
        <w:rPr>
          <w:rFonts w:ascii="Rockwell" w:hAnsi="Rockwell" w:cs="Times New Roman"/>
          <w:b/>
          <w:color w:val="000000"/>
          <w:sz w:val="20"/>
          <w:szCs w:val="20"/>
        </w:rPr>
        <w:t>CALL TO ORDER</w:t>
      </w:r>
    </w:p>
    <w:p w14:paraId="28344394" w14:textId="77777777" w:rsidR="00E31D7A" w:rsidRPr="00D1551C" w:rsidRDefault="00E31D7A" w:rsidP="00E31D7A">
      <w:pPr>
        <w:spacing w:after="0" w:line="240" w:lineRule="auto"/>
        <w:jc w:val="both"/>
        <w:rPr>
          <w:rFonts w:ascii="Rockwell" w:hAnsi="Rockwell" w:cs="Times New Roman"/>
          <w:color w:val="000000"/>
          <w:sz w:val="20"/>
          <w:szCs w:val="20"/>
        </w:rPr>
      </w:pPr>
      <w:r w:rsidRPr="00D1551C">
        <w:rPr>
          <w:rFonts w:ascii="Rockwell" w:hAnsi="Rockwell" w:cs="Times New Roman"/>
          <w:color w:val="000000"/>
          <w:sz w:val="20"/>
          <w:szCs w:val="20"/>
        </w:rPr>
        <w:t>Invocation</w:t>
      </w:r>
    </w:p>
    <w:p w14:paraId="78114726" w14:textId="77777777" w:rsidR="00E31D7A" w:rsidRPr="00D1551C" w:rsidRDefault="00E31D7A" w:rsidP="00E31D7A">
      <w:pPr>
        <w:spacing w:after="0" w:line="240" w:lineRule="auto"/>
        <w:jc w:val="both"/>
        <w:rPr>
          <w:rFonts w:ascii="Rockwell" w:hAnsi="Rockwell" w:cs="Times New Roman"/>
          <w:color w:val="000000"/>
          <w:sz w:val="20"/>
          <w:szCs w:val="20"/>
        </w:rPr>
      </w:pPr>
      <w:r w:rsidRPr="00D1551C">
        <w:rPr>
          <w:rFonts w:ascii="Rockwell" w:hAnsi="Rockwell" w:cs="Times New Roman"/>
          <w:color w:val="000000"/>
          <w:sz w:val="20"/>
          <w:szCs w:val="20"/>
        </w:rPr>
        <w:t>Pledge of Allegiance</w:t>
      </w:r>
    </w:p>
    <w:p w14:paraId="49E37A76" w14:textId="5FF2C70F" w:rsidR="00E31D7A" w:rsidRPr="00D1551C" w:rsidRDefault="00E31D7A" w:rsidP="00E31D7A">
      <w:pPr>
        <w:spacing w:after="0" w:line="240" w:lineRule="auto"/>
        <w:jc w:val="both"/>
        <w:rPr>
          <w:rFonts w:ascii="Rockwell" w:hAnsi="Rockwell" w:cs="Times New Roman"/>
          <w:color w:val="000000"/>
          <w:sz w:val="20"/>
          <w:szCs w:val="20"/>
        </w:rPr>
      </w:pPr>
      <w:r w:rsidRPr="00D1551C">
        <w:rPr>
          <w:rFonts w:ascii="Rockwell" w:hAnsi="Rockwell" w:cs="Times New Roman"/>
          <w:color w:val="000000"/>
          <w:sz w:val="20"/>
          <w:szCs w:val="20"/>
        </w:rPr>
        <w:t>Roll Call</w:t>
      </w:r>
      <w:r w:rsidR="000F56CB" w:rsidRPr="00D1551C">
        <w:rPr>
          <w:rFonts w:ascii="Rockwell" w:hAnsi="Rockwell" w:cs="Times New Roman"/>
          <w:color w:val="000000"/>
          <w:sz w:val="20"/>
          <w:szCs w:val="20"/>
        </w:rPr>
        <w:t xml:space="preserve"> </w:t>
      </w:r>
    </w:p>
    <w:p w14:paraId="36DDCBDF" w14:textId="77777777" w:rsidR="00E31D7A" w:rsidRPr="00D1551C" w:rsidRDefault="00E31D7A" w:rsidP="00E31D7A">
      <w:pPr>
        <w:spacing w:after="0" w:line="240" w:lineRule="auto"/>
        <w:jc w:val="both"/>
        <w:rPr>
          <w:rFonts w:ascii="Rockwell" w:hAnsi="Rockwell" w:cs="Times New Roman"/>
          <w:color w:val="000000"/>
          <w:sz w:val="20"/>
          <w:szCs w:val="20"/>
        </w:rPr>
      </w:pPr>
    </w:p>
    <w:p w14:paraId="75E2FD08" w14:textId="77777777" w:rsidR="00E31D7A" w:rsidRPr="00D1551C" w:rsidRDefault="00E31D7A" w:rsidP="00E31D7A">
      <w:pPr>
        <w:spacing w:after="0" w:line="240" w:lineRule="auto"/>
        <w:jc w:val="both"/>
        <w:rPr>
          <w:rFonts w:ascii="Rockwell" w:hAnsi="Rockwell" w:cs="Times New Roman"/>
          <w:b/>
          <w:color w:val="000000"/>
          <w:sz w:val="20"/>
          <w:szCs w:val="20"/>
        </w:rPr>
      </w:pPr>
      <w:r w:rsidRPr="00D1551C">
        <w:rPr>
          <w:rFonts w:ascii="Rockwell" w:hAnsi="Rockwell" w:cs="Times New Roman"/>
          <w:b/>
          <w:sz w:val="20"/>
          <w:szCs w:val="20"/>
        </w:rPr>
        <w:t xml:space="preserve">Consider and act on the following items: </w:t>
      </w:r>
    </w:p>
    <w:p w14:paraId="2011FFA3" w14:textId="5CA503C3" w:rsidR="00E31D7A" w:rsidRPr="00D1551C" w:rsidRDefault="00E31D7A" w:rsidP="00E31D7A">
      <w:pPr>
        <w:pStyle w:val="ListParagraph"/>
        <w:numPr>
          <w:ilvl w:val="0"/>
          <w:numId w:val="1"/>
        </w:numPr>
        <w:spacing w:after="0" w:line="240" w:lineRule="auto"/>
        <w:ind w:left="990"/>
        <w:jc w:val="both"/>
        <w:rPr>
          <w:rFonts w:ascii="Rockwell" w:hAnsi="Rockwell" w:cs="Times New Roman"/>
          <w:b/>
          <w:bCs/>
          <w:sz w:val="20"/>
          <w:szCs w:val="20"/>
        </w:rPr>
      </w:pPr>
      <w:r w:rsidRPr="00D1551C">
        <w:rPr>
          <w:rFonts w:ascii="Rockwell" w:hAnsi="Rockwell" w:cs="Times New Roman"/>
          <w:sz w:val="20"/>
          <w:szCs w:val="20"/>
        </w:rPr>
        <w:t xml:space="preserve">Minutes </w:t>
      </w:r>
      <w:r w:rsidR="00BD4A29" w:rsidRPr="00D1551C">
        <w:rPr>
          <w:rFonts w:ascii="Rockwell" w:hAnsi="Rockwell" w:cs="Times New Roman"/>
          <w:b/>
          <w:bCs/>
          <w:color w:val="FF0000"/>
          <w:sz w:val="20"/>
          <w:szCs w:val="20"/>
        </w:rPr>
        <w:t>J</w:t>
      </w:r>
      <w:r w:rsidR="00E83200" w:rsidRPr="00D1551C">
        <w:rPr>
          <w:rFonts w:ascii="Rockwell" w:hAnsi="Rockwell" w:cs="Times New Roman"/>
          <w:b/>
          <w:bCs/>
          <w:color w:val="FF0000"/>
          <w:sz w:val="20"/>
          <w:szCs w:val="20"/>
        </w:rPr>
        <w:t>uly 8</w:t>
      </w:r>
      <w:r w:rsidRPr="00D1551C">
        <w:rPr>
          <w:rFonts w:ascii="Rockwell" w:hAnsi="Rockwell" w:cs="Times New Roman"/>
          <w:b/>
          <w:bCs/>
          <w:color w:val="FF0000"/>
          <w:sz w:val="20"/>
          <w:szCs w:val="20"/>
        </w:rPr>
        <w:t>, 2021</w:t>
      </w:r>
      <w:r w:rsidR="00E83200" w:rsidRPr="00D1551C">
        <w:rPr>
          <w:rFonts w:ascii="Rockwell" w:hAnsi="Rockwell" w:cs="Times New Roman"/>
          <w:b/>
          <w:bCs/>
          <w:color w:val="FF0000"/>
          <w:sz w:val="20"/>
          <w:szCs w:val="20"/>
        </w:rPr>
        <w:t xml:space="preserve"> (Regular Meeting) &amp; July 22, 2021</w:t>
      </w:r>
      <w:r w:rsidRPr="00D1551C">
        <w:rPr>
          <w:rFonts w:ascii="Rockwell" w:hAnsi="Rockwell" w:cs="Times New Roman"/>
          <w:b/>
          <w:bCs/>
          <w:color w:val="FF0000"/>
          <w:sz w:val="20"/>
          <w:szCs w:val="20"/>
        </w:rPr>
        <w:t xml:space="preserve"> </w:t>
      </w:r>
      <w:r w:rsidR="00E83200" w:rsidRPr="00D1551C">
        <w:rPr>
          <w:rFonts w:ascii="Rockwell" w:hAnsi="Rockwell" w:cs="Times New Roman"/>
          <w:b/>
          <w:bCs/>
          <w:color w:val="FF0000"/>
          <w:sz w:val="20"/>
          <w:szCs w:val="20"/>
        </w:rPr>
        <w:t>(</w:t>
      </w:r>
      <w:r w:rsidR="009D4DE4" w:rsidRPr="00D1551C">
        <w:rPr>
          <w:rFonts w:ascii="Rockwell" w:hAnsi="Rockwell" w:cs="Times New Roman"/>
          <w:b/>
          <w:bCs/>
          <w:color w:val="FF0000"/>
          <w:sz w:val="20"/>
          <w:szCs w:val="20"/>
        </w:rPr>
        <w:t xml:space="preserve">Special Meeting - </w:t>
      </w:r>
      <w:r w:rsidR="00E83200" w:rsidRPr="00D1551C">
        <w:rPr>
          <w:rFonts w:ascii="Rockwell" w:hAnsi="Rockwell" w:cs="Times New Roman"/>
          <w:b/>
          <w:bCs/>
          <w:color w:val="FF0000"/>
          <w:sz w:val="20"/>
          <w:szCs w:val="20"/>
        </w:rPr>
        <w:t>Budget Workshop)</w:t>
      </w:r>
    </w:p>
    <w:p w14:paraId="6D88E10F" w14:textId="77777777" w:rsidR="00E31D7A" w:rsidRPr="00D1551C" w:rsidRDefault="00E31D7A" w:rsidP="00E31D7A">
      <w:pPr>
        <w:spacing w:after="0" w:line="240" w:lineRule="auto"/>
        <w:rPr>
          <w:rFonts w:ascii="Rockwell" w:hAnsi="Rockwell" w:cs="Times New Roman"/>
          <w:b/>
          <w:color w:val="000000"/>
          <w:sz w:val="20"/>
          <w:szCs w:val="20"/>
        </w:rPr>
      </w:pPr>
    </w:p>
    <w:p w14:paraId="372EFC47" w14:textId="77777777" w:rsidR="00E31D7A" w:rsidRPr="00D1551C" w:rsidRDefault="00E31D7A" w:rsidP="00E31D7A">
      <w:pPr>
        <w:spacing w:after="0" w:line="240" w:lineRule="auto"/>
        <w:rPr>
          <w:rFonts w:ascii="Rockwell" w:hAnsi="Rockwell" w:cs="Times New Roman"/>
          <w:b/>
          <w:color w:val="000000"/>
          <w:sz w:val="20"/>
          <w:szCs w:val="20"/>
        </w:rPr>
      </w:pPr>
      <w:r w:rsidRPr="00D1551C">
        <w:rPr>
          <w:rFonts w:ascii="Rockwell" w:hAnsi="Rockwell" w:cs="Times New Roman"/>
          <w:b/>
          <w:color w:val="000000"/>
          <w:sz w:val="20"/>
          <w:szCs w:val="20"/>
        </w:rPr>
        <w:t>STAFF REPORTS</w:t>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p>
    <w:p w14:paraId="20910523" w14:textId="5E143D14" w:rsidR="00E31D7A" w:rsidRPr="00D1551C" w:rsidRDefault="00E31D7A" w:rsidP="00E31D7A">
      <w:pPr>
        <w:pStyle w:val="ListParagraph"/>
        <w:numPr>
          <w:ilvl w:val="0"/>
          <w:numId w:val="1"/>
        </w:numPr>
        <w:spacing w:after="0" w:line="240" w:lineRule="auto"/>
        <w:ind w:left="990"/>
        <w:rPr>
          <w:rFonts w:ascii="Rockwell" w:hAnsi="Rockwell" w:cs="Times New Roman"/>
          <w:color w:val="000000"/>
          <w:sz w:val="20"/>
          <w:szCs w:val="20"/>
        </w:rPr>
      </w:pPr>
      <w:r w:rsidRPr="00D1551C">
        <w:rPr>
          <w:rFonts w:ascii="Rockwell" w:eastAsiaTheme="minorEastAsia" w:hAnsi="Rockwell" w:cs="Times New Roman"/>
          <w:b/>
          <w:color w:val="000000"/>
          <w:sz w:val="20"/>
          <w:szCs w:val="20"/>
        </w:rPr>
        <w:t>Financial</w:t>
      </w:r>
      <w:r w:rsidRPr="00D1551C">
        <w:rPr>
          <w:rFonts w:ascii="Rockwell" w:hAnsi="Rockwell" w:cs="Times New Roman"/>
          <w:color w:val="000000"/>
          <w:sz w:val="20"/>
          <w:szCs w:val="20"/>
        </w:rPr>
        <w:t>: Leslie Bettice</w:t>
      </w:r>
      <w:r w:rsidR="00E83200" w:rsidRPr="00D1551C">
        <w:rPr>
          <w:rFonts w:ascii="Rockwell" w:hAnsi="Rockwell" w:cs="Times New Roman"/>
          <w:color w:val="000000"/>
          <w:sz w:val="20"/>
          <w:szCs w:val="20"/>
        </w:rPr>
        <w:t xml:space="preserve">, </w:t>
      </w:r>
      <w:r w:rsidR="00E83200" w:rsidRPr="00D1551C">
        <w:rPr>
          <w:rFonts w:ascii="Rockwell" w:hAnsi="Rockwell" w:cs="Times New Roman"/>
          <w:color w:val="000000"/>
          <w:sz w:val="20"/>
          <w:szCs w:val="20"/>
        </w:rPr>
        <w:t>City Secretary</w:t>
      </w:r>
      <w:r w:rsidR="00D7217D" w:rsidRPr="00D1551C">
        <w:rPr>
          <w:rFonts w:ascii="Rockwell" w:hAnsi="Rockwell" w:cs="Times New Roman"/>
          <w:color w:val="000000"/>
          <w:sz w:val="20"/>
          <w:szCs w:val="20"/>
        </w:rPr>
        <w:t xml:space="preserve"> </w:t>
      </w:r>
    </w:p>
    <w:p w14:paraId="7D2EE5A0" w14:textId="6E4259B2" w:rsidR="00E31D7A" w:rsidRPr="00D1551C" w:rsidRDefault="00E31D7A" w:rsidP="00E31D7A">
      <w:pPr>
        <w:pStyle w:val="ListParagraph"/>
        <w:numPr>
          <w:ilvl w:val="0"/>
          <w:numId w:val="1"/>
        </w:numPr>
        <w:spacing w:after="0" w:line="240" w:lineRule="auto"/>
        <w:ind w:left="990"/>
        <w:rPr>
          <w:rFonts w:ascii="Rockwell" w:hAnsi="Rockwell" w:cs="Times New Roman"/>
          <w:b/>
          <w:color w:val="000000"/>
          <w:sz w:val="20"/>
          <w:szCs w:val="20"/>
        </w:rPr>
      </w:pPr>
      <w:r w:rsidRPr="00D1551C">
        <w:rPr>
          <w:rFonts w:ascii="Rockwell" w:eastAsiaTheme="minorEastAsia" w:hAnsi="Rockwell" w:cs="Times New Roman"/>
          <w:b/>
          <w:color w:val="000000"/>
          <w:sz w:val="20"/>
          <w:szCs w:val="20"/>
        </w:rPr>
        <w:t>Municipal Court</w:t>
      </w:r>
      <w:r w:rsidRPr="00D1551C">
        <w:rPr>
          <w:rFonts w:ascii="Rockwell" w:hAnsi="Rockwell" w:cs="Times New Roman"/>
          <w:color w:val="000000"/>
          <w:sz w:val="20"/>
          <w:szCs w:val="20"/>
        </w:rPr>
        <w:t xml:space="preserve">: </w:t>
      </w:r>
      <w:r w:rsidR="00E83200" w:rsidRPr="00D1551C">
        <w:rPr>
          <w:rFonts w:ascii="Rockwell" w:hAnsi="Rockwell" w:cs="Times New Roman"/>
          <w:color w:val="000000"/>
          <w:sz w:val="20"/>
          <w:szCs w:val="20"/>
        </w:rPr>
        <w:t>Clarissa Sczech</w:t>
      </w:r>
      <w:r w:rsidR="00E83200" w:rsidRPr="00D1551C">
        <w:rPr>
          <w:rFonts w:ascii="Rockwell" w:hAnsi="Rockwell" w:cs="Times New Roman"/>
          <w:color w:val="000000"/>
          <w:sz w:val="20"/>
          <w:szCs w:val="20"/>
        </w:rPr>
        <w:t xml:space="preserve">, </w:t>
      </w:r>
      <w:r w:rsidRPr="00D1551C">
        <w:rPr>
          <w:rFonts w:ascii="Rockwell" w:hAnsi="Rockwell" w:cs="Times New Roman"/>
          <w:color w:val="000000"/>
          <w:sz w:val="20"/>
          <w:szCs w:val="20"/>
        </w:rPr>
        <w:t>Court Clerk</w:t>
      </w:r>
    </w:p>
    <w:p w14:paraId="0B2C2FAD" w14:textId="19086BDC" w:rsidR="00E31D7A" w:rsidRPr="00D1551C" w:rsidRDefault="00E31D7A" w:rsidP="00E31D7A">
      <w:pPr>
        <w:pStyle w:val="ListParagraph"/>
        <w:numPr>
          <w:ilvl w:val="0"/>
          <w:numId w:val="1"/>
        </w:numPr>
        <w:spacing w:after="0" w:line="240" w:lineRule="auto"/>
        <w:ind w:left="990"/>
        <w:rPr>
          <w:rFonts w:ascii="Rockwell" w:hAnsi="Rockwell" w:cs="Times New Roman"/>
          <w:b/>
          <w:color w:val="000000"/>
          <w:sz w:val="20"/>
          <w:szCs w:val="20"/>
        </w:rPr>
      </w:pPr>
      <w:r w:rsidRPr="00D1551C">
        <w:rPr>
          <w:rFonts w:ascii="Rockwell" w:eastAsiaTheme="minorEastAsia" w:hAnsi="Rockwell" w:cs="Times New Roman"/>
          <w:b/>
          <w:color w:val="000000"/>
          <w:sz w:val="20"/>
          <w:szCs w:val="20"/>
        </w:rPr>
        <w:t>Police Department</w:t>
      </w:r>
      <w:r w:rsidRPr="00D1551C">
        <w:rPr>
          <w:rFonts w:ascii="Rockwell" w:hAnsi="Rockwell" w:cs="Times New Roman"/>
          <w:color w:val="000000"/>
          <w:sz w:val="20"/>
          <w:szCs w:val="20"/>
        </w:rPr>
        <w:t>: Ralph Srame</w:t>
      </w:r>
      <w:r w:rsidR="00E83200" w:rsidRPr="00D1551C">
        <w:rPr>
          <w:rFonts w:ascii="Rockwell" w:hAnsi="Rockwell" w:cs="Times New Roman"/>
          <w:color w:val="000000"/>
          <w:sz w:val="20"/>
          <w:szCs w:val="20"/>
        </w:rPr>
        <w:t>k, Police Chief</w:t>
      </w:r>
    </w:p>
    <w:p w14:paraId="2B22735C" w14:textId="1DCF073F" w:rsidR="00E31D7A" w:rsidRPr="00D1551C" w:rsidRDefault="00E31D7A" w:rsidP="00E31D7A">
      <w:pPr>
        <w:pStyle w:val="ListParagraph"/>
        <w:numPr>
          <w:ilvl w:val="0"/>
          <w:numId w:val="1"/>
        </w:numPr>
        <w:spacing w:after="0" w:line="240" w:lineRule="auto"/>
        <w:ind w:left="990"/>
        <w:rPr>
          <w:rFonts w:ascii="Rockwell" w:hAnsi="Rockwell" w:cs="Times New Roman"/>
          <w:color w:val="000000"/>
          <w:sz w:val="20"/>
          <w:szCs w:val="20"/>
        </w:rPr>
      </w:pPr>
      <w:r w:rsidRPr="00D1551C">
        <w:rPr>
          <w:rFonts w:ascii="Rockwell" w:eastAsiaTheme="minorEastAsia" w:hAnsi="Rockwell" w:cs="Times New Roman"/>
          <w:b/>
          <w:color w:val="000000"/>
          <w:sz w:val="20"/>
          <w:szCs w:val="20"/>
        </w:rPr>
        <w:t>Volunteer Fire Department</w:t>
      </w:r>
      <w:r w:rsidRPr="00D1551C">
        <w:rPr>
          <w:rFonts w:ascii="Rockwell" w:hAnsi="Rockwell" w:cs="Times New Roman"/>
          <w:color w:val="000000"/>
          <w:sz w:val="20"/>
          <w:szCs w:val="20"/>
        </w:rPr>
        <w:t>:  Mike Winfield</w:t>
      </w:r>
      <w:r w:rsidR="00E83200" w:rsidRPr="00D1551C">
        <w:rPr>
          <w:rFonts w:ascii="Rockwell" w:hAnsi="Rockwell" w:cs="Times New Roman"/>
          <w:color w:val="000000"/>
          <w:sz w:val="20"/>
          <w:szCs w:val="20"/>
        </w:rPr>
        <w:t>, Fire Chief</w:t>
      </w:r>
    </w:p>
    <w:p w14:paraId="7D0F95E1" w14:textId="4A7320BC" w:rsidR="00E31D7A" w:rsidRPr="00D1551C" w:rsidRDefault="00E31D7A" w:rsidP="00E31D7A">
      <w:pPr>
        <w:pStyle w:val="ListParagraph"/>
        <w:numPr>
          <w:ilvl w:val="0"/>
          <w:numId w:val="1"/>
        </w:numPr>
        <w:spacing w:after="0" w:line="240" w:lineRule="auto"/>
        <w:ind w:left="990"/>
        <w:rPr>
          <w:rFonts w:ascii="Rockwell" w:hAnsi="Rockwell" w:cs="Times New Roman"/>
          <w:color w:val="000000"/>
          <w:sz w:val="20"/>
          <w:szCs w:val="20"/>
        </w:rPr>
      </w:pPr>
      <w:r w:rsidRPr="00D1551C">
        <w:rPr>
          <w:rFonts w:ascii="Rockwell" w:eastAsiaTheme="minorEastAsia" w:hAnsi="Rockwell" w:cs="Times New Roman"/>
          <w:b/>
          <w:color w:val="000000"/>
          <w:sz w:val="20"/>
          <w:szCs w:val="20"/>
        </w:rPr>
        <w:t>Animal Control/Code Compliance</w:t>
      </w:r>
      <w:r w:rsidRPr="00D1551C">
        <w:rPr>
          <w:rFonts w:ascii="Rockwell" w:hAnsi="Rockwell" w:cs="Times New Roman"/>
          <w:color w:val="000000"/>
          <w:sz w:val="20"/>
          <w:szCs w:val="20"/>
        </w:rPr>
        <w:t>:  Lee Roy Rosales</w:t>
      </w:r>
      <w:r w:rsidR="00E83200" w:rsidRPr="00D1551C">
        <w:rPr>
          <w:rFonts w:ascii="Rockwell" w:hAnsi="Rockwell" w:cs="Times New Roman"/>
          <w:color w:val="000000"/>
          <w:sz w:val="20"/>
          <w:szCs w:val="20"/>
        </w:rPr>
        <w:t>, Patrol Sgt.</w:t>
      </w:r>
    </w:p>
    <w:p w14:paraId="0E5FA0E6" w14:textId="77777777" w:rsidR="0056455B" w:rsidRPr="00D1551C" w:rsidRDefault="0056455B" w:rsidP="00E31D7A">
      <w:pPr>
        <w:tabs>
          <w:tab w:val="left" w:pos="720"/>
          <w:tab w:val="left" w:pos="1440"/>
          <w:tab w:val="left" w:pos="2160"/>
          <w:tab w:val="left" w:pos="2880"/>
          <w:tab w:val="left" w:pos="3600"/>
          <w:tab w:val="left" w:pos="8640"/>
        </w:tabs>
        <w:spacing w:after="0" w:line="240" w:lineRule="auto"/>
        <w:rPr>
          <w:rFonts w:ascii="Rockwell" w:hAnsi="Rockwell" w:cs="Times New Roman"/>
          <w:color w:val="000000"/>
          <w:sz w:val="20"/>
          <w:szCs w:val="20"/>
        </w:rPr>
      </w:pPr>
    </w:p>
    <w:p w14:paraId="33F70B57" w14:textId="74878754" w:rsidR="00E31D7A" w:rsidRPr="00D1551C" w:rsidRDefault="00E31D7A" w:rsidP="00E31D7A">
      <w:pPr>
        <w:tabs>
          <w:tab w:val="left" w:pos="720"/>
          <w:tab w:val="left" w:pos="1440"/>
          <w:tab w:val="left" w:pos="2160"/>
          <w:tab w:val="left" w:pos="2880"/>
          <w:tab w:val="left" w:pos="3600"/>
          <w:tab w:val="left" w:pos="8640"/>
        </w:tabs>
        <w:spacing w:after="0" w:line="240" w:lineRule="auto"/>
        <w:rPr>
          <w:rFonts w:ascii="Rockwell" w:hAnsi="Rockwell" w:cs="Times New Roman"/>
          <w:color w:val="000000"/>
          <w:sz w:val="20"/>
          <w:szCs w:val="20"/>
        </w:rPr>
      </w:pPr>
      <w:r w:rsidRPr="00D1551C">
        <w:rPr>
          <w:rFonts w:ascii="Rockwell" w:hAnsi="Rockwell" w:cs="Times New Roman"/>
          <w:b/>
          <w:color w:val="000000"/>
          <w:sz w:val="20"/>
          <w:szCs w:val="20"/>
        </w:rPr>
        <w:t>CITIZENS TO BE HEARD</w:t>
      </w:r>
      <w:r w:rsidRPr="00D1551C">
        <w:rPr>
          <w:rFonts w:ascii="Rockwell" w:hAnsi="Rockwell" w:cs="Times New Roman"/>
          <w:color w:val="000000"/>
          <w:sz w:val="20"/>
          <w:szCs w:val="20"/>
        </w:rPr>
        <w:t xml:space="preserve">  </w:t>
      </w:r>
      <w:r w:rsidRPr="00D1551C">
        <w:rPr>
          <w:rFonts w:ascii="Rockwell" w:hAnsi="Rockwell" w:cs="Times New Roman"/>
          <w:color w:val="000000"/>
          <w:sz w:val="20"/>
          <w:szCs w:val="20"/>
        </w:rPr>
        <w:tab/>
      </w:r>
      <w:r w:rsidRPr="00D1551C">
        <w:rPr>
          <w:rFonts w:ascii="Rockwell" w:hAnsi="Rockwell" w:cs="Times New Roman"/>
          <w:color w:val="000000"/>
          <w:sz w:val="20"/>
          <w:szCs w:val="20"/>
        </w:rPr>
        <w:tab/>
      </w:r>
    </w:p>
    <w:p w14:paraId="6098C224" w14:textId="5F8CEBA4" w:rsidR="00E34D50" w:rsidRPr="00D1551C" w:rsidRDefault="00E31D7A" w:rsidP="00D339D1">
      <w:pPr>
        <w:tabs>
          <w:tab w:val="left" w:pos="720"/>
          <w:tab w:val="left" w:pos="1440"/>
          <w:tab w:val="left" w:pos="2160"/>
          <w:tab w:val="left" w:pos="2880"/>
          <w:tab w:val="left" w:pos="3600"/>
          <w:tab w:val="left" w:pos="8640"/>
        </w:tabs>
        <w:spacing w:after="0" w:line="240" w:lineRule="auto"/>
        <w:rPr>
          <w:rFonts w:ascii="Rockwell" w:hAnsi="Rockwell" w:cs="Times New Roman"/>
          <w:sz w:val="20"/>
          <w:szCs w:val="20"/>
        </w:rPr>
      </w:pPr>
      <w:r w:rsidRPr="00D1551C">
        <w:rPr>
          <w:rFonts w:ascii="Rockwell" w:hAnsi="Rockwell" w:cs="Times New Roman"/>
          <w:sz w:val="20"/>
          <w:szCs w:val="20"/>
        </w:rPr>
        <w:t>This time is provided for citizens to address City Council on any issues and concerns. No City Council discussion or action can be taken if the item is not on the agenda.</w:t>
      </w:r>
      <w:r w:rsidRPr="00D1551C">
        <w:rPr>
          <w:rFonts w:ascii="Rockwell" w:hAnsi="Rockwell" w:cs="Times New Roman"/>
          <w:b/>
          <w:sz w:val="20"/>
          <w:szCs w:val="20"/>
        </w:rPr>
        <w:t xml:space="preserve">  </w:t>
      </w:r>
      <w:r w:rsidRPr="00D1551C">
        <w:rPr>
          <w:rFonts w:ascii="Rockwell" w:hAnsi="Rockwell" w:cs="Times New Roman"/>
          <w:b/>
          <w:bCs/>
          <w:sz w:val="20"/>
          <w:szCs w:val="20"/>
        </w:rPr>
        <w:t>Please limit your remarks to three (3) minutes and state your name and address for the record.</w:t>
      </w:r>
      <w:r w:rsidRPr="00D1551C">
        <w:rPr>
          <w:rFonts w:ascii="Rockwell" w:hAnsi="Rockwell" w:cs="Times New Roman"/>
          <w:sz w:val="20"/>
          <w:szCs w:val="20"/>
        </w:rPr>
        <w:t xml:space="preserve"> </w:t>
      </w:r>
    </w:p>
    <w:p w14:paraId="240E31E7"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bookmarkStart w:id="0" w:name="_Hlk72840403"/>
      <w:r w:rsidRPr="00D1551C">
        <w:rPr>
          <w:rFonts w:ascii="Rockwell" w:eastAsia="Times New Roman" w:hAnsi="Rockwell" w:cs="Times New Roman"/>
          <w:color w:val="000000"/>
          <w:sz w:val="20"/>
          <w:szCs w:val="20"/>
        </w:rPr>
        <w:t>PUBLIC NOTICE</w:t>
      </w:r>
    </w:p>
    <w:p w14:paraId="4F9D2C68"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ON  JULY 1, 2021, AT  7:00     P.M. THE CITY COUNCIL OF THE CITY OF CHINA</w:t>
      </w:r>
    </w:p>
    <w:p w14:paraId="5BBD622E"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GROVE SHALL CONDUCT A PUBLIC HEARING TO RECEIVE TESTIMONY AND</w:t>
      </w:r>
    </w:p>
    <w:p w14:paraId="0B6C54BB"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COMMENTS FROM MEMBERS OF THE PUBLIC ON THE MERITS OF AMENDING</w:t>
      </w:r>
    </w:p>
    <w:p w14:paraId="55FB517D"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THE   ZONING  ORDINANCE   BY REZONING   PROPERTY  LOCATED   AT  7575  U.S.</w:t>
      </w:r>
    </w:p>
    <w:p w14:paraId="25721429"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HIGHWAY   87,   SUITE   2,  CHINA   GROVE,   TEXAS  TO   AUTHORIZE   A</w:t>
      </w:r>
    </w:p>
    <w:p w14:paraId="247C2404"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 xml:space="preserve">WAREHOUSING  AND   STORAGE   OPERATION,  AS  A  CONDITIONAL  USE.  </w:t>
      </w:r>
    </w:p>
    <w:p w14:paraId="5BF32150"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PUBLIC NOTICE</w:t>
      </w:r>
    </w:p>
    <w:p w14:paraId="1951DF82"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ON  JULY 1, 2021, AT  7:00     P.M. THE CITY COUNCIL OF THE CITY OF CHINA</w:t>
      </w:r>
    </w:p>
    <w:p w14:paraId="74F84688"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GROVE SHALL CONDUCT A PUBLIC HEARING TO RECEIVE TESTIMONY AND</w:t>
      </w:r>
    </w:p>
    <w:p w14:paraId="73B6B41B"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COMMENTS FROM MEMBERS OF THE PUBLIC ON THE MERITS OF AMENDING</w:t>
      </w:r>
    </w:p>
    <w:p w14:paraId="432874CE"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THE   ZONING  ORDINANCE   BY REZONING   PROPERTY  LOCATED   AT  7575  U.S.</w:t>
      </w:r>
    </w:p>
    <w:p w14:paraId="0215EC90"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HIGHWAY   87,   SUITE   2,  CHINA   GROVE,   TEXAS  TO   AUTHORIZE   A</w:t>
      </w:r>
    </w:p>
    <w:p w14:paraId="1E210F1B"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 xml:space="preserve">WAREHOUSING  AND   STORAGE   OPERATION,  AS  A  CONDITIONAL  USE.  </w:t>
      </w:r>
    </w:p>
    <w:p w14:paraId="4224FB90" w14:textId="77777777" w:rsidR="0056455B" w:rsidRPr="00D1551C" w:rsidRDefault="0056455B" w:rsidP="0056455B">
      <w:pPr>
        <w:pStyle w:val="ListParagraph"/>
        <w:spacing w:after="0" w:line="240" w:lineRule="auto"/>
        <w:ind w:firstLine="720"/>
        <w:jc w:val="both"/>
        <w:rPr>
          <w:rFonts w:ascii="Rockwell" w:hAnsi="Rockwell" w:cs="Times New Roman"/>
          <w:sz w:val="20"/>
          <w:szCs w:val="20"/>
        </w:rPr>
      </w:pPr>
    </w:p>
    <w:p w14:paraId="061621BE" w14:textId="325AC0F5" w:rsidR="00D96475" w:rsidRPr="00D1551C" w:rsidRDefault="00D96475" w:rsidP="00D96475">
      <w:pPr>
        <w:pStyle w:val="ListParagraph"/>
        <w:spacing w:after="0" w:line="240" w:lineRule="auto"/>
        <w:ind w:left="0"/>
        <w:jc w:val="both"/>
        <w:rPr>
          <w:rFonts w:ascii="Rockwell" w:hAnsi="Rockwell" w:cs="Times New Roman"/>
          <w:b/>
          <w:color w:val="000000"/>
          <w:sz w:val="20"/>
          <w:szCs w:val="20"/>
        </w:rPr>
      </w:pPr>
      <w:r w:rsidRPr="00D1551C">
        <w:rPr>
          <w:rFonts w:ascii="Rockwell" w:hAnsi="Rockwell" w:cs="Times New Roman"/>
          <w:b/>
          <w:color w:val="000000"/>
          <w:sz w:val="20"/>
          <w:szCs w:val="20"/>
        </w:rPr>
        <w:t>DISCUSSION / ACTION</w:t>
      </w:r>
    </w:p>
    <w:p w14:paraId="16175D68" w14:textId="26A23507" w:rsidR="00554EA0" w:rsidRPr="00D1551C" w:rsidRDefault="00554EA0" w:rsidP="00554EA0">
      <w:pPr>
        <w:pStyle w:val="ListParagraph"/>
        <w:numPr>
          <w:ilvl w:val="0"/>
          <w:numId w:val="7"/>
        </w:numPr>
        <w:spacing w:after="0" w:line="240" w:lineRule="auto"/>
        <w:ind w:left="360"/>
        <w:rPr>
          <w:rFonts w:ascii="Rockwell" w:hAnsi="Rockwell" w:cs="Times New Roman"/>
          <w:bCs/>
          <w:color w:val="000000"/>
          <w:sz w:val="20"/>
          <w:szCs w:val="20"/>
        </w:rPr>
      </w:pPr>
      <w:r w:rsidRPr="00D1551C">
        <w:rPr>
          <w:rFonts w:ascii="Rockwell" w:hAnsi="Rockwell" w:cs="Times New Roman"/>
          <w:b/>
          <w:color w:val="000000"/>
          <w:sz w:val="20"/>
          <w:szCs w:val="20"/>
        </w:rPr>
        <w:t xml:space="preserve">Consider </w:t>
      </w:r>
      <w:r w:rsidRPr="00D1551C">
        <w:rPr>
          <w:rFonts w:ascii="Rockwell" w:hAnsi="Rockwell" w:cs="Times New Roman"/>
          <w:b/>
          <w:color w:val="000000"/>
          <w:sz w:val="20"/>
          <w:szCs w:val="20"/>
        </w:rPr>
        <w:t>a</w:t>
      </w:r>
      <w:r w:rsidRPr="00D1551C">
        <w:rPr>
          <w:rFonts w:ascii="Rockwell" w:hAnsi="Rockwell" w:cs="Times New Roman"/>
          <w:b/>
          <w:color w:val="000000"/>
          <w:sz w:val="20"/>
          <w:szCs w:val="20"/>
        </w:rPr>
        <w:t>ction</w:t>
      </w:r>
      <w:r w:rsidRPr="00D1551C">
        <w:rPr>
          <w:rFonts w:ascii="Rockwell" w:hAnsi="Rockwell" w:cs="Times New Roman"/>
          <w:bCs/>
          <w:color w:val="000000"/>
          <w:sz w:val="20"/>
          <w:szCs w:val="20"/>
        </w:rPr>
        <w:t xml:space="preserve"> to affirm appointment of </w:t>
      </w:r>
      <w:r w:rsidRPr="00D1551C">
        <w:rPr>
          <w:rFonts w:ascii="Rockwell" w:hAnsi="Rockwell" w:cs="Times New Roman"/>
          <w:bCs/>
          <w:color w:val="000000"/>
          <w:sz w:val="20"/>
          <w:szCs w:val="20"/>
        </w:rPr>
        <w:t>Derek Lopez</w:t>
      </w:r>
      <w:r w:rsidRPr="00D1551C">
        <w:rPr>
          <w:rFonts w:ascii="Rockwell" w:hAnsi="Rockwell" w:cs="Times New Roman"/>
          <w:bCs/>
          <w:color w:val="000000"/>
          <w:sz w:val="20"/>
          <w:szCs w:val="20"/>
        </w:rPr>
        <w:t xml:space="preserve"> as Reserve Officer for the China Grove Police Department.</w:t>
      </w:r>
    </w:p>
    <w:p w14:paraId="3117992A" w14:textId="77777777" w:rsidR="00554EA0" w:rsidRPr="00D1551C" w:rsidRDefault="00554EA0" w:rsidP="00554EA0">
      <w:pPr>
        <w:pStyle w:val="ListParagraph"/>
        <w:spacing w:after="0" w:line="240" w:lineRule="auto"/>
        <w:ind w:left="360"/>
        <w:rPr>
          <w:rFonts w:ascii="Rockwell" w:hAnsi="Rockwell" w:cs="Times New Roman"/>
          <w:b/>
          <w:bCs/>
          <w:sz w:val="20"/>
          <w:szCs w:val="20"/>
        </w:rPr>
      </w:pPr>
    </w:p>
    <w:p w14:paraId="62458C0B" w14:textId="282C4B09" w:rsidR="00287624" w:rsidRPr="00D1551C" w:rsidRDefault="00287624"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Consider</w:t>
      </w:r>
      <w:r w:rsidR="001A2CD4" w:rsidRPr="00D1551C">
        <w:rPr>
          <w:rFonts w:ascii="Rockwell" w:hAnsi="Rockwell" w:cs="Times New Roman"/>
          <w:b/>
          <w:color w:val="000000"/>
          <w:sz w:val="20"/>
          <w:szCs w:val="20"/>
        </w:rPr>
        <w:t xml:space="preserve"> a</w:t>
      </w:r>
      <w:r w:rsidR="003161F7" w:rsidRPr="00D1551C">
        <w:rPr>
          <w:rFonts w:ascii="Rockwell" w:hAnsi="Rockwell" w:cs="Times New Roman"/>
          <w:b/>
          <w:color w:val="000000"/>
          <w:sz w:val="20"/>
          <w:szCs w:val="20"/>
        </w:rPr>
        <w:t>ction</w:t>
      </w:r>
      <w:r w:rsidRPr="00D1551C">
        <w:rPr>
          <w:rFonts w:ascii="Rockwell" w:hAnsi="Rockwell" w:cs="Times New Roman"/>
          <w:b/>
          <w:bCs/>
          <w:sz w:val="20"/>
          <w:szCs w:val="20"/>
        </w:rPr>
        <w:t xml:space="preserve"> </w:t>
      </w:r>
      <w:r w:rsidR="00554EA0" w:rsidRPr="00D1551C">
        <w:rPr>
          <w:rFonts w:ascii="Rockwell" w:hAnsi="Rockwell" w:cs="Times New Roman"/>
          <w:sz w:val="20"/>
          <w:szCs w:val="20"/>
        </w:rPr>
        <w:t>on request</w:t>
      </w:r>
      <w:r w:rsidR="008D5016" w:rsidRPr="00D1551C">
        <w:rPr>
          <w:rFonts w:ascii="Rockwell" w:hAnsi="Rockwell" w:cs="Times New Roman"/>
          <w:sz w:val="20"/>
          <w:szCs w:val="20"/>
        </w:rPr>
        <w:t xml:space="preserve"> </w:t>
      </w:r>
      <w:r w:rsidRPr="00D1551C">
        <w:rPr>
          <w:rFonts w:ascii="Rockwell" w:hAnsi="Rockwell" w:cs="Times New Roman"/>
          <w:color w:val="1D2228"/>
          <w:sz w:val="20"/>
          <w:szCs w:val="20"/>
          <w:shd w:val="clear" w:color="auto" w:fill="FFFFFF"/>
        </w:rPr>
        <w:t xml:space="preserve">to </w:t>
      </w:r>
      <w:r w:rsidRPr="00D1551C">
        <w:rPr>
          <w:rFonts w:ascii="Rockwell" w:hAnsi="Rockwell" w:cs="Times New Roman"/>
          <w:color w:val="1D2228"/>
          <w:sz w:val="20"/>
          <w:szCs w:val="20"/>
          <w:shd w:val="clear" w:color="auto" w:fill="FFFFFF"/>
        </w:rPr>
        <w:t>op</w:t>
      </w:r>
      <w:r w:rsidR="001E596E" w:rsidRPr="00D1551C">
        <w:rPr>
          <w:rFonts w:ascii="Rockwell" w:hAnsi="Rockwell" w:cs="Times New Roman"/>
          <w:color w:val="1D2228"/>
          <w:sz w:val="20"/>
          <w:szCs w:val="20"/>
          <w:shd w:val="clear" w:color="auto" w:fill="FFFFFF"/>
        </w:rPr>
        <w:t>erate</w:t>
      </w:r>
      <w:r w:rsidR="00003B35" w:rsidRPr="00D1551C">
        <w:rPr>
          <w:rFonts w:ascii="Rockwell" w:hAnsi="Rockwell" w:cs="Times New Roman"/>
          <w:color w:val="1D2228"/>
          <w:sz w:val="20"/>
          <w:szCs w:val="20"/>
          <w:shd w:val="clear" w:color="auto" w:fill="FFFFFF"/>
        </w:rPr>
        <w:t xml:space="preserve"> </w:t>
      </w:r>
      <w:r w:rsidR="001E596E" w:rsidRPr="00D1551C">
        <w:rPr>
          <w:rFonts w:ascii="Rockwell" w:hAnsi="Rockwell" w:cs="Times New Roman"/>
          <w:color w:val="1D2228"/>
          <w:sz w:val="20"/>
          <w:szCs w:val="20"/>
          <w:shd w:val="clear" w:color="auto" w:fill="FFFFFF"/>
        </w:rPr>
        <w:t>a restaurant</w:t>
      </w:r>
      <w:r w:rsidRPr="00D1551C">
        <w:rPr>
          <w:rFonts w:ascii="Rockwell" w:hAnsi="Rockwell" w:cs="Times New Roman"/>
          <w:color w:val="1D2228"/>
          <w:sz w:val="20"/>
          <w:szCs w:val="20"/>
          <w:shd w:val="clear" w:color="auto" w:fill="FFFFFF"/>
        </w:rPr>
        <w:t xml:space="preserve"> at 6870 US Hwy 87 E.</w:t>
      </w:r>
      <w:r w:rsidR="001E596E" w:rsidRPr="00D1551C">
        <w:rPr>
          <w:rFonts w:ascii="Rockwell" w:hAnsi="Rockwell" w:cs="Times New Roman"/>
          <w:color w:val="1D2228"/>
          <w:sz w:val="20"/>
          <w:szCs w:val="20"/>
          <w:shd w:val="clear" w:color="auto" w:fill="FFFFFF"/>
        </w:rPr>
        <w:t xml:space="preserve"> ZODISNACKS. Owners: </w:t>
      </w:r>
      <w:r w:rsidR="001E596E" w:rsidRPr="00D1551C">
        <w:rPr>
          <w:rFonts w:ascii="Rockwell" w:hAnsi="Rockwell" w:cs="Times New Roman"/>
          <w:color w:val="1D2228"/>
          <w:sz w:val="20"/>
          <w:szCs w:val="20"/>
          <w:shd w:val="clear" w:color="auto" w:fill="FFFFFF"/>
        </w:rPr>
        <w:t xml:space="preserve">John and Marla </w:t>
      </w:r>
      <w:proofErr w:type="spellStart"/>
      <w:r w:rsidR="001E596E" w:rsidRPr="00D1551C">
        <w:rPr>
          <w:rFonts w:ascii="Rockwell" w:hAnsi="Rockwell" w:cs="Times New Roman"/>
          <w:color w:val="1D2228"/>
          <w:sz w:val="20"/>
          <w:szCs w:val="20"/>
          <w:shd w:val="clear" w:color="auto" w:fill="FFFFFF"/>
        </w:rPr>
        <w:t>Villela</w:t>
      </w:r>
      <w:proofErr w:type="spellEnd"/>
      <w:r w:rsidR="001E596E" w:rsidRPr="00D1551C">
        <w:rPr>
          <w:rFonts w:ascii="Rockwell" w:hAnsi="Rockwell" w:cs="Times New Roman"/>
          <w:color w:val="1D2228"/>
          <w:sz w:val="20"/>
          <w:szCs w:val="20"/>
          <w:shd w:val="clear" w:color="auto" w:fill="FFFFFF"/>
        </w:rPr>
        <w:t>.</w:t>
      </w:r>
    </w:p>
    <w:p w14:paraId="78AB8640" w14:textId="77777777" w:rsidR="00C65192" w:rsidRPr="00D1551C" w:rsidRDefault="00C65192" w:rsidP="00C65192">
      <w:pPr>
        <w:pStyle w:val="ListParagraph"/>
        <w:spacing w:after="0" w:line="240" w:lineRule="auto"/>
        <w:ind w:left="360"/>
        <w:rPr>
          <w:rFonts w:ascii="Rockwell" w:hAnsi="Rockwell" w:cs="Times New Roman"/>
          <w:b/>
          <w:bCs/>
          <w:sz w:val="20"/>
          <w:szCs w:val="20"/>
        </w:rPr>
      </w:pPr>
    </w:p>
    <w:p w14:paraId="127E9D32" w14:textId="53FAE3D9" w:rsidR="00287624" w:rsidRPr="00D1551C" w:rsidRDefault="00287624"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Co</w:t>
      </w:r>
      <w:r w:rsidR="003F07F6" w:rsidRPr="00D1551C">
        <w:rPr>
          <w:rFonts w:ascii="Rockwell" w:hAnsi="Rockwell" w:cs="Times New Roman"/>
          <w:b/>
          <w:bCs/>
          <w:sz w:val="20"/>
          <w:szCs w:val="20"/>
        </w:rPr>
        <w:t xml:space="preserve">nsider </w:t>
      </w:r>
      <w:r w:rsidR="00003B35" w:rsidRPr="00D1551C">
        <w:rPr>
          <w:rFonts w:ascii="Rockwell" w:hAnsi="Rockwell" w:cs="Times New Roman"/>
          <w:b/>
          <w:bCs/>
          <w:sz w:val="20"/>
          <w:szCs w:val="20"/>
        </w:rPr>
        <w:t>a</w:t>
      </w:r>
      <w:r w:rsidR="003161F7" w:rsidRPr="00D1551C">
        <w:rPr>
          <w:rFonts w:ascii="Rockwell" w:hAnsi="Rockwell" w:cs="Times New Roman"/>
          <w:b/>
          <w:bCs/>
          <w:sz w:val="20"/>
          <w:szCs w:val="20"/>
        </w:rPr>
        <w:t>ction</w:t>
      </w:r>
      <w:r w:rsidRPr="00D1551C">
        <w:rPr>
          <w:rFonts w:ascii="Rockwell" w:hAnsi="Rockwell" w:cs="Times New Roman"/>
          <w:b/>
          <w:bCs/>
          <w:sz w:val="20"/>
          <w:szCs w:val="20"/>
        </w:rPr>
        <w:t xml:space="preserve"> </w:t>
      </w:r>
      <w:r w:rsidRPr="00D1551C">
        <w:rPr>
          <w:rFonts w:ascii="Rockwell" w:hAnsi="Rockwell" w:cs="Times New Roman"/>
          <w:sz w:val="20"/>
          <w:szCs w:val="20"/>
        </w:rPr>
        <w:t>on</w:t>
      </w:r>
      <w:r w:rsidR="003F07F6" w:rsidRPr="00D1551C">
        <w:rPr>
          <w:rFonts w:ascii="Rockwell" w:hAnsi="Rockwell" w:cs="Times New Roman"/>
          <w:b/>
          <w:bCs/>
          <w:sz w:val="20"/>
          <w:szCs w:val="20"/>
        </w:rPr>
        <w:t xml:space="preserve"> </w:t>
      </w:r>
      <w:r w:rsidRPr="00D1551C">
        <w:rPr>
          <w:rFonts w:ascii="Rockwell" w:hAnsi="Rockwell" w:cs="Times New Roman"/>
          <w:sz w:val="20"/>
          <w:szCs w:val="20"/>
        </w:rPr>
        <w:t xml:space="preserve">letter </w:t>
      </w:r>
      <w:r w:rsidR="001E596E" w:rsidRPr="00D1551C">
        <w:rPr>
          <w:rFonts w:ascii="Rockwell" w:hAnsi="Rockwell" w:cs="Times New Roman"/>
          <w:sz w:val="20"/>
          <w:szCs w:val="20"/>
        </w:rPr>
        <w:t xml:space="preserve">(or resolution) </w:t>
      </w:r>
      <w:r w:rsidRPr="00D1551C">
        <w:rPr>
          <w:rFonts w:ascii="Rockwell" w:hAnsi="Rockwell" w:cs="Times New Roman"/>
          <w:sz w:val="20"/>
          <w:szCs w:val="20"/>
        </w:rPr>
        <w:t xml:space="preserve">of support for </w:t>
      </w:r>
      <w:r w:rsidR="001E596E" w:rsidRPr="00D1551C">
        <w:rPr>
          <w:rFonts w:ascii="Rockwell" w:hAnsi="Rockwell" w:cs="Times New Roman"/>
          <w:sz w:val="20"/>
          <w:szCs w:val="20"/>
        </w:rPr>
        <w:t xml:space="preserve">allowing the community to vote on the approval of </w:t>
      </w:r>
      <w:r w:rsidRPr="00D1551C">
        <w:rPr>
          <w:rFonts w:ascii="Rockwell" w:hAnsi="Rockwell" w:cs="Times New Roman"/>
          <w:sz w:val="20"/>
          <w:szCs w:val="20"/>
        </w:rPr>
        <w:t>ESD</w:t>
      </w:r>
      <w:r w:rsidR="001E596E" w:rsidRPr="00D1551C">
        <w:rPr>
          <w:rFonts w:ascii="Rockwell" w:hAnsi="Rockwell" w:cs="Times New Roman"/>
          <w:sz w:val="20"/>
          <w:szCs w:val="20"/>
        </w:rPr>
        <w:t xml:space="preserve"> #9 addressed to Commissioner Court of Bexar County to approve the placing of the request for forming ESD #9 on the Bexar County November 2021 election ballot.</w:t>
      </w:r>
    </w:p>
    <w:p w14:paraId="26AACCA6" w14:textId="77777777" w:rsidR="00C65192" w:rsidRPr="00D1551C" w:rsidRDefault="00C65192" w:rsidP="00C65192">
      <w:pPr>
        <w:spacing w:after="0" w:line="240" w:lineRule="auto"/>
        <w:rPr>
          <w:rFonts w:ascii="Rockwell" w:hAnsi="Rockwell" w:cs="Times New Roman"/>
          <w:b/>
          <w:bCs/>
          <w:sz w:val="20"/>
          <w:szCs w:val="20"/>
        </w:rPr>
      </w:pPr>
    </w:p>
    <w:p w14:paraId="605F1D16" w14:textId="4689534B" w:rsidR="00003B35" w:rsidRPr="00D1551C" w:rsidRDefault="005B6E44"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Consider a</w:t>
      </w:r>
      <w:r w:rsidR="003161F7" w:rsidRPr="00D1551C">
        <w:rPr>
          <w:rFonts w:ascii="Rockwell" w:hAnsi="Rockwell" w:cs="Times New Roman"/>
          <w:b/>
          <w:color w:val="000000"/>
          <w:sz w:val="20"/>
          <w:szCs w:val="20"/>
        </w:rPr>
        <w:t>ction</w:t>
      </w:r>
      <w:r w:rsidR="00003B35" w:rsidRPr="00D1551C">
        <w:rPr>
          <w:rFonts w:ascii="Rockwell" w:hAnsi="Rockwell" w:cs="Times New Roman"/>
          <w:b/>
          <w:color w:val="000000"/>
          <w:sz w:val="20"/>
          <w:szCs w:val="20"/>
        </w:rPr>
        <w:t xml:space="preserve"> </w:t>
      </w:r>
      <w:r w:rsidR="008D5016" w:rsidRPr="00D1551C">
        <w:rPr>
          <w:rFonts w:ascii="Rockwell" w:hAnsi="Rockwell" w:cs="Times New Roman"/>
          <w:bCs/>
          <w:color w:val="000000"/>
          <w:sz w:val="20"/>
          <w:szCs w:val="20"/>
        </w:rPr>
        <w:t xml:space="preserve">to </w:t>
      </w:r>
      <w:r w:rsidRPr="00D1551C">
        <w:rPr>
          <w:rFonts w:ascii="Rockwell" w:hAnsi="Rockwell" w:cs="Times New Roman"/>
          <w:bCs/>
          <w:color w:val="000000"/>
          <w:sz w:val="20"/>
          <w:szCs w:val="20"/>
        </w:rPr>
        <w:t xml:space="preserve">set </w:t>
      </w:r>
      <w:r w:rsidR="00C65192" w:rsidRPr="00D1551C">
        <w:rPr>
          <w:rFonts w:ascii="Rockwell" w:hAnsi="Rockwell" w:cs="Times New Roman"/>
          <w:bCs/>
          <w:color w:val="000000"/>
          <w:sz w:val="20"/>
          <w:szCs w:val="20"/>
        </w:rPr>
        <w:t xml:space="preserve">and add </w:t>
      </w:r>
      <w:r w:rsidRPr="00D1551C">
        <w:rPr>
          <w:rFonts w:ascii="Rockwell" w:hAnsi="Rockwell" w:cs="Times New Roman"/>
          <w:bCs/>
          <w:color w:val="000000"/>
          <w:sz w:val="20"/>
          <w:szCs w:val="20"/>
        </w:rPr>
        <w:t>fee</w:t>
      </w:r>
      <w:r w:rsidR="00003B35" w:rsidRPr="00D1551C">
        <w:rPr>
          <w:rFonts w:ascii="Rockwell" w:hAnsi="Rockwell" w:cs="Times New Roman"/>
          <w:bCs/>
          <w:color w:val="000000"/>
          <w:sz w:val="20"/>
          <w:szCs w:val="20"/>
        </w:rPr>
        <w:t xml:space="preserve"> for Temporary Food Establishments</w:t>
      </w:r>
      <w:r w:rsidR="008D5016" w:rsidRPr="00D1551C">
        <w:rPr>
          <w:rFonts w:ascii="Rockwell" w:hAnsi="Rockwell" w:cs="Times New Roman"/>
          <w:bCs/>
          <w:color w:val="000000"/>
          <w:sz w:val="20"/>
          <w:szCs w:val="20"/>
        </w:rPr>
        <w:t xml:space="preserve"> </w:t>
      </w:r>
      <w:r w:rsidR="00C65192" w:rsidRPr="00D1551C">
        <w:rPr>
          <w:rFonts w:ascii="Rockwell" w:hAnsi="Rockwell" w:cs="Times New Roman"/>
          <w:bCs/>
          <w:color w:val="000000"/>
          <w:sz w:val="20"/>
          <w:szCs w:val="20"/>
        </w:rPr>
        <w:t xml:space="preserve">to Fee Schedule </w:t>
      </w:r>
      <w:r w:rsidR="001E596E" w:rsidRPr="00D1551C">
        <w:rPr>
          <w:rFonts w:ascii="Rockwell" w:hAnsi="Rockwell" w:cs="Times New Roman"/>
          <w:bCs/>
          <w:color w:val="000000"/>
          <w:sz w:val="20"/>
          <w:szCs w:val="20"/>
        </w:rPr>
        <w:t>in</w:t>
      </w:r>
      <w:r w:rsidR="008D5016" w:rsidRPr="00D1551C">
        <w:rPr>
          <w:rFonts w:ascii="Rockwell" w:hAnsi="Rockwell" w:cs="Times New Roman"/>
          <w:bCs/>
          <w:color w:val="000000"/>
          <w:sz w:val="20"/>
          <w:szCs w:val="20"/>
        </w:rPr>
        <w:t xml:space="preserve"> Ordinance #</w:t>
      </w:r>
      <w:r w:rsidRPr="00D1551C">
        <w:rPr>
          <w:rFonts w:ascii="Rockwell" w:hAnsi="Rockwell" w:cs="Times New Roman"/>
          <w:bCs/>
          <w:color w:val="000000"/>
          <w:sz w:val="20"/>
          <w:szCs w:val="20"/>
        </w:rPr>
        <w:t>170105</w:t>
      </w:r>
      <w:r w:rsidR="00003B35" w:rsidRPr="00D1551C">
        <w:rPr>
          <w:rFonts w:ascii="Rockwell" w:hAnsi="Rockwell" w:cs="Times New Roman"/>
          <w:bCs/>
          <w:color w:val="000000"/>
          <w:sz w:val="20"/>
          <w:szCs w:val="20"/>
        </w:rPr>
        <w:t>.</w:t>
      </w:r>
    </w:p>
    <w:p w14:paraId="206B320F" w14:textId="77777777" w:rsidR="00C65192" w:rsidRPr="00D1551C" w:rsidRDefault="00C65192" w:rsidP="00C65192">
      <w:pPr>
        <w:spacing w:after="0" w:line="240" w:lineRule="auto"/>
        <w:rPr>
          <w:rFonts w:ascii="Rockwell" w:hAnsi="Rockwell" w:cs="Times New Roman"/>
          <w:b/>
          <w:bCs/>
          <w:sz w:val="20"/>
          <w:szCs w:val="20"/>
        </w:rPr>
      </w:pPr>
    </w:p>
    <w:p w14:paraId="36777013" w14:textId="41E97684" w:rsidR="00287624" w:rsidRPr="00D1551C" w:rsidRDefault="00003B35"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bCs/>
          <w:sz w:val="20"/>
          <w:szCs w:val="20"/>
        </w:rPr>
        <w:t>Discuss</w:t>
      </w:r>
      <w:r w:rsidR="00287624" w:rsidRPr="00D1551C">
        <w:rPr>
          <w:rFonts w:ascii="Rockwell" w:hAnsi="Rockwell" w:cs="Times New Roman"/>
          <w:b/>
          <w:bCs/>
          <w:sz w:val="20"/>
          <w:szCs w:val="20"/>
        </w:rPr>
        <w:t xml:space="preserve"> and consider action </w:t>
      </w:r>
      <w:r w:rsidR="00287624" w:rsidRPr="00D1551C">
        <w:rPr>
          <w:rFonts w:ascii="Rockwell" w:hAnsi="Rockwell" w:cs="Times New Roman"/>
          <w:sz w:val="20"/>
          <w:szCs w:val="20"/>
        </w:rPr>
        <w:t>on</w:t>
      </w:r>
      <w:r w:rsidR="00287624" w:rsidRPr="00D1551C">
        <w:rPr>
          <w:rFonts w:ascii="Rockwell" w:hAnsi="Rockwell" w:cs="Times New Roman"/>
          <w:b/>
          <w:bCs/>
          <w:sz w:val="20"/>
          <w:szCs w:val="20"/>
        </w:rPr>
        <w:t xml:space="preserve"> </w:t>
      </w:r>
      <w:r w:rsidR="00287624" w:rsidRPr="00D1551C">
        <w:rPr>
          <w:rFonts w:ascii="Rockwell" w:hAnsi="Rockwell" w:cs="Times New Roman"/>
          <w:sz w:val="20"/>
          <w:szCs w:val="20"/>
        </w:rPr>
        <w:t>resurfacing project for Real Dr.</w:t>
      </w:r>
    </w:p>
    <w:p w14:paraId="3474856A" w14:textId="77777777" w:rsidR="00C65192" w:rsidRPr="00D1551C" w:rsidRDefault="00C65192" w:rsidP="00C65192">
      <w:pPr>
        <w:spacing w:after="0" w:line="240" w:lineRule="auto"/>
        <w:rPr>
          <w:rFonts w:ascii="Rockwell" w:hAnsi="Rockwell" w:cs="Times New Roman"/>
          <w:b/>
          <w:bCs/>
          <w:sz w:val="20"/>
          <w:szCs w:val="20"/>
        </w:rPr>
      </w:pPr>
    </w:p>
    <w:p w14:paraId="569ABF4C" w14:textId="25897022" w:rsidR="004D619F" w:rsidRPr="00D1551C" w:rsidRDefault="00D7217D" w:rsidP="004D619F">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Discuss and consider action</w:t>
      </w:r>
      <w:r w:rsidRPr="00D1551C">
        <w:rPr>
          <w:rFonts w:ascii="Rockwell" w:hAnsi="Rockwell" w:cs="Times New Roman"/>
          <w:bCs/>
          <w:color w:val="000000"/>
          <w:sz w:val="20"/>
          <w:szCs w:val="20"/>
        </w:rPr>
        <w:t xml:space="preserve"> on Flood Insurance Study information</w:t>
      </w:r>
      <w:r w:rsidR="004D619F" w:rsidRPr="00D1551C">
        <w:rPr>
          <w:rFonts w:ascii="Rockwell" w:hAnsi="Rockwell" w:cs="Times New Roman"/>
          <w:bCs/>
          <w:color w:val="000000"/>
          <w:sz w:val="20"/>
          <w:szCs w:val="20"/>
        </w:rPr>
        <w:t xml:space="preserve"> (tabled last regular meeting</w:t>
      </w:r>
      <w:r w:rsidR="003161F7" w:rsidRPr="00D1551C">
        <w:rPr>
          <w:rFonts w:ascii="Rockwell" w:hAnsi="Rockwell" w:cs="Times New Roman"/>
          <w:bCs/>
          <w:color w:val="000000"/>
          <w:sz w:val="20"/>
          <w:szCs w:val="20"/>
        </w:rPr>
        <w:t xml:space="preserve"> to hear input from the city engineer</w:t>
      </w:r>
      <w:r w:rsidR="004D619F" w:rsidRPr="00D1551C">
        <w:rPr>
          <w:rFonts w:ascii="Rockwell" w:hAnsi="Rockwell" w:cs="Times New Roman"/>
          <w:bCs/>
          <w:color w:val="000000"/>
          <w:sz w:val="20"/>
          <w:szCs w:val="20"/>
        </w:rPr>
        <w:t>).</w:t>
      </w:r>
      <w:r w:rsidR="00D1551C" w:rsidRPr="00D1551C">
        <w:rPr>
          <w:rFonts w:ascii="Rockwell" w:hAnsi="Rockwell" w:cs="Times New Roman"/>
          <w:bCs/>
          <w:color w:val="000000"/>
          <w:sz w:val="20"/>
          <w:szCs w:val="20"/>
        </w:rPr>
        <w:t xml:space="preserve"> San Antonio River Authority and other agencies held an informational meeting on July 28, 2021, at China Grove City Hall </w:t>
      </w:r>
      <w:proofErr w:type="gramStart"/>
      <w:r w:rsidR="00D1551C" w:rsidRPr="00D1551C">
        <w:rPr>
          <w:rFonts w:ascii="Rockwell" w:hAnsi="Rockwell" w:cs="Times New Roman"/>
          <w:bCs/>
          <w:color w:val="000000"/>
          <w:sz w:val="20"/>
          <w:szCs w:val="20"/>
        </w:rPr>
        <w:t>in regard to</w:t>
      </w:r>
      <w:proofErr w:type="gramEnd"/>
      <w:r w:rsidR="00D1551C" w:rsidRPr="00D1551C">
        <w:rPr>
          <w:rFonts w:ascii="Rockwell" w:hAnsi="Rockwell" w:cs="Times New Roman"/>
          <w:bCs/>
          <w:color w:val="000000"/>
          <w:sz w:val="20"/>
          <w:szCs w:val="20"/>
        </w:rPr>
        <w:t xml:space="preserve"> this Flood Insurance Study.</w:t>
      </w:r>
    </w:p>
    <w:p w14:paraId="16B8E8A6" w14:textId="77777777" w:rsidR="00C65192" w:rsidRPr="00D1551C" w:rsidRDefault="00C65192" w:rsidP="00C65192">
      <w:pPr>
        <w:spacing w:after="0" w:line="240" w:lineRule="auto"/>
        <w:rPr>
          <w:rFonts w:ascii="Rockwell" w:hAnsi="Rockwell" w:cs="Times New Roman"/>
          <w:b/>
          <w:bCs/>
          <w:sz w:val="20"/>
          <w:szCs w:val="20"/>
        </w:rPr>
      </w:pPr>
    </w:p>
    <w:p w14:paraId="7BFC6593" w14:textId="20C33F5F" w:rsidR="004D619F" w:rsidRPr="00D1551C" w:rsidRDefault="004D619F" w:rsidP="004D619F">
      <w:pPr>
        <w:pStyle w:val="ListParagraph"/>
        <w:numPr>
          <w:ilvl w:val="0"/>
          <w:numId w:val="7"/>
        </w:numPr>
        <w:spacing w:after="0" w:line="240" w:lineRule="auto"/>
        <w:ind w:left="360"/>
        <w:rPr>
          <w:rFonts w:ascii="Rockwell" w:hAnsi="Rockwell" w:cs="Times New Roman"/>
          <w:bCs/>
          <w:sz w:val="20"/>
          <w:szCs w:val="20"/>
        </w:rPr>
      </w:pPr>
      <w:r w:rsidRPr="00D1551C">
        <w:rPr>
          <w:rFonts w:ascii="Rockwell" w:hAnsi="Rockwell" w:cs="Times New Roman"/>
          <w:b/>
          <w:color w:val="000000"/>
          <w:sz w:val="20"/>
          <w:szCs w:val="20"/>
        </w:rPr>
        <w:t xml:space="preserve">Discuss and review </w:t>
      </w:r>
      <w:r w:rsidRPr="00D1551C">
        <w:rPr>
          <w:rFonts w:ascii="Rockwell" w:hAnsi="Rockwell" w:cs="Times New Roman"/>
          <w:bCs/>
          <w:color w:val="000000"/>
          <w:sz w:val="20"/>
          <w:szCs w:val="20"/>
        </w:rPr>
        <w:t>proposed Budget for FY 2021-2022.</w:t>
      </w:r>
    </w:p>
    <w:p w14:paraId="7D62D1DC" w14:textId="77777777" w:rsidR="00C65192" w:rsidRPr="00D1551C" w:rsidRDefault="00C65192" w:rsidP="00C65192">
      <w:pPr>
        <w:spacing w:after="0" w:line="240" w:lineRule="auto"/>
        <w:rPr>
          <w:rFonts w:ascii="Rockwell" w:hAnsi="Rockwell" w:cs="Times New Roman"/>
          <w:bCs/>
          <w:sz w:val="20"/>
          <w:szCs w:val="20"/>
        </w:rPr>
      </w:pPr>
    </w:p>
    <w:p w14:paraId="63C19A4D" w14:textId="5EE0D352" w:rsidR="004D619F" w:rsidRPr="00D1551C" w:rsidRDefault="004D619F" w:rsidP="004D619F">
      <w:pPr>
        <w:pStyle w:val="ListParagraph"/>
        <w:numPr>
          <w:ilvl w:val="0"/>
          <w:numId w:val="7"/>
        </w:numPr>
        <w:spacing w:after="0" w:line="240" w:lineRule="auto"/>
        <w:ind w:left="360"/>
        <w:rPr>
          <w:rFonts w:ascii="Rockwell" w:hAnsi="Rockwell" w:cs="Times New Roman"/>
          <w:bCs/>
          <w:sz w:val="20"/>
          <w:szCs w:val="20"/>
        </w:rPr>
      </w:pPr>
      <w:r w:rsidRPr="00D1551C">
        <w:rPr>
          <w:rFonts w:ascii="Rockwell" w:hAnsi="Rockwell" w:cs="Times New Roman"/>
          <w:b/>
          <w:color w:val="000000"/>
          <w:sz w:val="20"/>
          <w:szCs w:val="20"/>
        </w:rPr>
        <w:t xml:space="preserve">Discuss and </w:t>
      </w:r>
      <w:r w:rsidR="003161F7" w:rsidRPr="00D1551C">
        <w:rPr>
          <w:rFonts w:ascii="Rockwell" w:hAnsi="Rockwell" w:cs="Times New Roman"/>
          <w:b/>
          <w:color w:val="000000"/>
          <w:sz w:val="20"/>
          <w:szCs w:val="20"/>
        </w:rPr>
        <w:t>possible</w:t>
      </w:r>
      <w:r w:rsidRPr="00D1551C">
        <w:rPr>
          <w:rFonts w:ascii="Rockwell" w:hAnsi="Rockwell" w:cs="Times New Roman"/>
          <w:b/>
          <w:color w:val="000000"/>
          <w:sz w:val="20"/>
          <w:szCs w:val="20"/>
        </w:rPr>
        <w:t xml:space="preserve"> action </w:t>
      </w:r>
      <w:r w:rsidRPr="00D1551C">
        <w:rPr>
          <w:rFonts w:ascii="Rockwell" w:hAnsi="Rockwell" w:cs="Times New Roman"/>
          <w:bCs/>
          <w:color w:val="000000"/>
          <w:sz w:val="20"/>
          <w:szCs w:val="20"/>
        </w:rPr>
        <w:t>on “Proposed” 2021 Tax Rate.</w:t>
      </w:r>
    </w:p>
    <w:p w14:paraId="7DC83E97" w14:textId="77777777" w:rsidR="00D96475" w:rsidRPr="00D1551C" w:rsidRDefault="00D96475" w:rsidP="00E31D7A">
      <w:pPr>
        <w:tabs>
          <w:tab w:val="left" w:pos="720"/>
          <w:tab w:val="left" w:pos="1440"/>
          <w:tab w:val="left" w:pos="2160"/>
          <w:tab w:val="left" w:pos="2880"/>
          <w:tab w:val="left" w:pos="3600"/>
          <w:tab w:val="left" w:pos="8640"/>
        </w:tabs>
        <w:spacing w:after="0" w:line="240" w:lineRule="auto"/>
        <w:jc w:val="both"/>
        <w:rPr>
          <w:rFonts w:ascii="Rockwell" w:hAnsi="Rockwell" w:cs="Times New Roman"/>
          <w:b/>
          <w:color w:val="000000"/>
          <w:sz w:val="20"/>
          <w:szCs w:val="20"/>
        </w:rPr>
      </w:pPr>
    </w:p>
    <w:p w14:paraId="057BAA21" w14:textId="44FC6A77" w:rsidR="00E31D7A" w:rsidRPr="00D1551C" w:rsidRDefault="00E31D7A" w:rsidP="00E31D7A">
      <w:pPr>
        <w:tabs>
          <w:tab w:val="left" w:pos="720"/>
          <w:tab w:val="left" w:pos="1440"/>
          <w:tab w:val="left" w:pos="2160"/>
          <w:tab w:val="left" w:pos="2880"/>
          <w:tab w:val="left" w:pos="3600"/>
          <w:tab w:val="left" w:pos="8640"/>
        </w:tabs>
        <w:spacing w:after="0" w:line="240" w:lineRule="auto"/>
        <w:jc w:val="both"/>
        <w:rPr>
          <w:rFonts w:ascii="Rockwell" w:hAnsi="Rockwell" w:cs="Times New Roman"/>
          <w:b/>
          <w:color w:val="000000"/>
          <w:sz w:val="20"/>
          <w:szCs w:val="20"/>
        </w:rPr>
      </w:pPr>
      <w:r w:rsidRPr="00D1551C">
        <w:rPr>
          <w:rFonts w:ascii="Rockwell" w:hAnsi="Rockwell" w:cs="Times New Roman"/>
          <w:b/>
          <w:color w:val="000000"/>
          <w:sz w:val="20"/>
          <w:szCs w:val="20"/>
        </w:rPr>
        <w:t xml:space="preserve">ANNOUNCEMENTS MAYOR/COUNCIL/STAFF-COMMENTS OR STATEMENTS      </w:t>
      </w:r>
    </w:p>
    <w:p w14:paraId="743A63A4" w14:textId="030F3A70" w:rsidR="00E31D7A" w:rsidRPr="00D1551C" w:rsidRDefault="00E31D7A" w:rsidP="002942B2">
      <w:pPr>
        <w:pStyle w:val="ListParagraph"/>
        <w:numPr>
          <w:ilvl w:val="0"/>
          <w:numId w:val="21"/>
        </w:numPr>
        <w:tabs>
          <w:tab w:val="left" w:pos="450"/>
          <w:tab w:val="left" w:pos="1440"/>
          <w:tab w:val="left" w:pos="2160"/>
          <w:tab w:val="left" w:pos="2880"/>
          <w:tab w:val="left" w:pos="3600"/>
          <w:tab w:val="left" w:pos="8640"/>
        </w:tabs>
        <w:spacing w:after="0" w:line="240" w:lineRule="auto"/>
        <w:ind w:left="450" w:hanging="450"/>
        <w:jc w:val="both"/>
        <w:rPr>
          <w:rFonts w:ascii="Rockwell" w:hAnsi="Rockwell" w:cs="Times New Roman"/>
          <w:b/>
          <w:color w:val="000000"/>
          <w:sz w:val="20"/>
          <w:szCs w:val="20"/>
        </w:rPr>
      </w:pPr>
      <w:r w:rsidRPr="00D1551C">
        <w:rPr>
          <w:rFonts w:ascii="Rockwell" w:hAnsi="Rockwell" w:cs="Times New Roman"/>
          <w:color w:val="000000"/>
          <w:sz w:val="20"/>
          <w:szCs w:val="20"/>
        </w:rPr>
        <w:t xml:space="preserve">Mayor/Council  </w:t>
      </w:r>
    </w:p>
    <w:p w14:paraId="7F0D787F" w14:textId="6307B95E" w:rsidR="00E31D7A" w:rsidRPr="00D1551C" w:rsidRDefault="00E31D7A" w:rsidP="002942B2">
      <w:pPr>
        <w:pStyle w:val="ListParagraph"/>
        <w:numPr>
          <w:ilvl w:val="0"/>
          <w:numId w:val="21"/>
        </w:numPr>
        <w:tabs>
          <w:tab w:val="left" w:pos="450"/>
          <w:tab w:val="left" w:pos="1440"/>
          <w:tab w:val="left" w:pos="2160"/>
          <w:tab w:val="left" w:pos="2880"/>
          <w:tab w:val="left" w:pos="3600"/>
          <w:tab w:val="left" w:pos="8640"/>
        </w:tabs>
        <w:spacing w:after="0" w:line="240" w:lineRule="auto"/>
        <w:ind w:left="450" w:hanging="450"/>
        <w:jc w:val="both"/>
        <w:rPr>
          <w:rFonts w:ascii="Rockwell" w:hAnsi="Rockwell" w:cs="Times New Roman"/>
          <w:color w:val="000000"/>
          <w:sz w:val="20"/>
          <w:szCs w:val="20"/>
        </w:rPr>
      </w:pPr>
      <w:r w:rsidRPr="00D1551C">
        <w:rPr>
          <w:rFonts w:ascii="Rockwell" w:hAnsi="Rockwell" w:cs="Times New Roman"/>
          <w:color w:val="000000"/>
          <w:sz w:val="20"/>
          <w:szCs w:val="20"/>
        </w:rPr>
        <w:t xml:space="preserve">Chief of Police </w:t>
      </w:r>
    </w:p>
    <w:p w14:paraId="005A872A" w14:textId="51BD1157" w:rsidR="00A45E0E" w:rsidRPr="00D1551C" w:rsidRDefault="00A45E0E" w:rsidP="002942B2">
      <w:pPr>
        <w:pStyle w:val="ListParagraph"/>
        <w:numPr>
          <w:ilvl w:val="0"/>
          <w:numId w:val="21"/>
        </w:numPr>
        <w:tabs>
          <w:tab w:val="left" w:pos="450"/>
          <w:tab w:val="left" w:pos="1440"/>
          <w:tab w:val="left" w:pos="2160"/>
          <w:tab w:val="left" w:pos="2880"/>
          <w:tab w:val="left" w:pos="3600"/>
          <w:tab w:val="left" w:pos="8640"/>
        </w:tabs>
        <w:spacing w:after="0" w:line="240" w:lineRule="auto"/>
        <w:ind w:left="450" w:hanging="450"/>
        <w:jc w:val="both"/>
        <w:rPr>
          <w:rFonts w:ascii="Rockwell" w:hAnsi="Rockwell" w:cs="Times New Roman"/>
          <w:color w:val="000000"/>
          <w:sz w:val="20"/>
          <w:szCs w:val="20"/>
        </w:rPr>
      </w:pPr>
      <w:r w:rsidRPr="00D1551C">
        <w:rPr>
          <w:rFonts w:ascii="Rockwell" w:hAnsi="Rockwell" w:cs="Times New Roman"/>
          <w:color w:val="000000"/>
          <w:sz w:val="20"/>
          <w:szCs w:val="20"/>
        </w:rPr>
        <w:t>Fire Chief</w:t>
      </w:r>
    </w:p>
    <w:p w14:paraId="6F0A1E87" w14:textId="0D32AACD" w:rsidR="00E31D7A" w:rsidRPr="00D1551C" w:rsidRDefault="00E31D7A" w:rsidP="00B44724">
      <w:pPr>
        <w:pStyle w:val="ListParagraph"/>
        <w:numPr>
          <w:ilvl w:val="0"/>
          <w:numId w:val="21"/>
        </w:numPr>
        <w:tabs>
          <w:tab w:val="left" w:pos="450"/>
          <w:tab w:val="left" w:pos="720"/>
          <w:tab w:val="left" w:pos="1440"/>
          <w:tab w:val="left" w:pos="2160"/>
          <w:tab w:val="left" w:pos="2880"/>
          <w:tab w:val="left" w:pos="3600"/>
          <w:tab w:val="left" w:pos="8640"/>
        </w:tabs>
        <w:spacing w:after="0" w:line="240" w:lineRule="auto"/>
        <w:ind w:left="450" w:hanging="450"/>
        <w:jc w:val="both"/>
        <w:rPr>
          <w:rFonts w:ascii="Rockwell" w:hAnsi="Rockwell" w:cs="Times New Roman"/>
          <w:color w:val="000000"/>
          <w:sz w:val="20"/>
          <w:szCs w:val="20"/>
        </w:rPr>
      </w:pPr>
      <w:r w:rsidRPr="00D1551C">
        <w:rPr>
          <w:rFonts w:ascii="Rockwell" w:hAnsi="Rockwell" w:cs="Times New Roman"/>
          <w:sz w:val="20"/>
          <w:szCs w:val="20"/>
        </w:rPr>
        <w:t>City Secretary/Administrator</w:t>
      </w:r>
      <w:r w:rsidRPr="00D1551C">
        <w:rPr>
          <w:rFonts w:ascii="Rockwell" w:hAnsi="Rockwell" w:cs="Times New Roman"/>
          <w:b/>
          <w:bCs/>
          <w:sz w:val="20"/>
          <w:szCs w:val="20"/>
        </w:rPr>
        <w:t xml:space="preserve"> </w:t>
      </w:r>
      <w:bookmarkEnd w:id="0"/>
    </w:p>
    <w:p w14:paraId="6359ACE9" w14:textId="77777777" w:rsidR="004855C3" w:rsidRPr="00D1551C" w:rsidRDefault="004855C3" w:rsidP="00E31D7A">
      <w:pPr>
        <w:pStyle w:val="Default"/>
        <w:jc w:val="both"/>
        <w:rPr>
          <w:rFonts w:ascii="Rockwell" w:hAnsi="Rockwell" w:cs="Times New Roman"/>
          <w:b/>
          <w:sz w:val="20"/>
          <w:szCs w:val="20"/>
        </w:rPr>
      </w:pPr>
    </w:p>
    <w:p w14:paraId="724209CA" w14:textId="545C7913" w:rsidR="00E31D7A" w:rsidRDefault="00E31D7A" w:rsidP="00E31D7A">
      <w:pPr>
        <w:pStyle w:val="Default"/>
        <w:jc w:val="both"/>
        <w:rPr>
          <w:rFonts w:ascii="Rockwell" w:hAnsi="Rockwell" w:cs="Times New Roman"/>
          <w:b/>
          <w:sz w:val="20"/>
          <w:szCs w:val="20"/>
        </w:rPr>
      </w:pPr>
      <w:r w:rsidRPr="00D1551C">
        <w:rPr>
          <w:rFonts w:ascii="Rockwell" w:hAnsi="Rockwell" w:cs="Times New Roman"/>
          <w:b/>
          <w:sz w:val="20"/>
          <w:szCs w:val="20"/>
        </w:rPr>
        <w:t xml:space="preserve">ADJOURNMENT </w:t>
      </w:r>
    </w:p>
    <w:p w14:paraId="7A9DB5F9" w14:textId="77777777" w:rsidR="00D1551C" w:rsidRPr="00D1551C" w:rsidRDefault="00D1551C" w:rsidP="00E31D7A">
      <w:pPr>
        <w:pStyle w:val="Default"/>
        <w:jc w:val="both"/>
        <w:rPr>
          <w:rFonts w:ascii="Rockwell" w:hAnsi="Rockwell" w:cs="Times New Roman"/>
          <w:b/>
          <w:sz w:val="20"/>
          <w:szCs w:val="20"/>
        </w:rPr>
      </w:pPr>
    </w:p>
    <w:p w14:paraId="6A7E882F" w14:textId="15B761AE" w:rsidR="00E31D7A" w:rsidRPr="00D1551C" w:rsidRDefault="00E31D7A" w:rsidP="00E31D7A">
      <w:pPr>
        <w:pStyle w:val="Default"/>
        <w:rPr>
          <w:rFonts w:ascii="Rockwell" w:hAnsi="Rockwell" w:cs="Times New Roman"/>
          <w:sz w:val="16"/>
          <w:szCs w:val="16"/>
        </w:rPr>
      </w:pPr>
      <w:r w:rsidRPr="00D1551C">
        <w:rPr>
          <w:rFonts w:ascii="Rockwell" w:hAnsi="Rockwell" w:cs="Times New Roman"/>
          <w:sz w:val="16"/>
          <w:szCs w:val="16"/>
        </w:rPr>
        <w:t xml:space="preserve">This agenda is posted as required under Government Code 551.041. For more information or a copy of the Open Meetings Act, contact the Attorney General of Texas at 1-800-252-8011 or the City Secretary of China Grove at (210) 648-4923. All meetings are conducted in compliance with Roberts Rules of Order. All comment and discussion are addressed to the chair after recognition by the </w:t>
      </w:r>
      <w:r w:rsidR="00D1551C" w:rsidRPr="00D1551C">
        <w:rPr>
          <w:rFonts w:ascii="Rockwell" w:hAnsi="Rockwell" w:cs="Times New Roman"/>
          <w:sz w:val="16"/>
          <w:szCs w:val="16"/>
        </w:rPr>
        <w:t>mayor</w:t>
      </w:r>
      <w:r w:rsidRPr="00D1551C">
        <w:rPr>
          <w:rFonts w:ascii="Rockwell" w:hAnsi="Rockwell" w:cs="Times New Roman"/>
          <w:sz w:val="16"/>
          <w:szCs w:val="16"/>
        </w:rPr>
        <w:t xml:space="preserve"> as Presiding Officer. </w:t>
      </w:r>
    </w:p>
    <w:p w14:paraId="133B7261" w14:textId="77777777" w:rsidR="00E31D7A" w:rsidRPr="00D1551C" w:rsidRDefault="00E31D7A" w:rsidP="00E31D7A">
      <w:pPr>
        <w:pStyle w:val="Default"/>
        <w:rPr>
          <w:rFonts w:ascii="Rockwell" w:hAnsi="Rockwell" w:cs="Times New Roman"/>
          <w:sz w:val="16"/>
          <w:szCs w:val="16"/>
        </w:rPr>
      </w:pPr>
    </w:p>
    <w:p w14:paraId="6A9FBE04" w14:textId="77777777" w:rsidR="00E31D7A" w:rsidRPr="00D1551C" w:rsidRDefault="00E31D7A" w:rsidP="00E31D7A">
      <w:pPr>
        <w:pStyle w:val="Default"/>
        <w:rPr>
          <w:rFonts w:ascii="Rockwell" w:hAnsi="Rockwell" w:cs="Times New Roman"/>
          <w:sz w:val="16"/>
          <w:szCs w:val="16"/>
        </w:rPr>
      </w:pPr>
      <w:r w:rsidRPr="00D1551C">
        <w:rPr>
          <w:rFonts w:ascii="Rockwell" w:hAnsi="Rockwell" w:cs="Times New Roman"/>
          <w:sz w:val="16"/>
          <w:szCs w:val="16"/>
        </w:rPr>
        <w:t>The City Council reserves the right to adjourn into executive session at any time to discuss any of the matters listed above, as authorized by Texas Government Code § 551.071 (Consultation with Attorney), 551.072 (Deliberations about Real Property), § 551.074 (Personnel Matters); § 551.076 (Deliberations about Security Devices), and § 551.086 (Economic Development).</w:t>
      </w:r>
    </w:p>
    <w:p w14:paraId="0D4983EF" w14:textId="77777777" w:rsidR="00E31D7A" w:rsidRPr="00D1551C" w:rsidRDefault="00E31D7A" w:rsidP="00E31D7A">
      <w:pPr>
        <w:pStyle w:val="Default"/>
        <w:rPr>
          <w:rFonts w:ascii="Rockwell" w:hAnsi="Rockwell" w:cs="Times New Roman"/>
          <w:sz w:val="16"/>
          <w:szCs w:val="16"/>
        </w:rPr>
      </w:pPr>
    </w:p>
    <w:p w14:paraId="5857318D" w14:textId="77777777" w:rsidR="00E31D7A" w:rsidRPr="00D1551C" w:rsidRDefault="00E31D7A" w:rsidP="00E31D7A">
      <w:pPr>
        <w:pStyle w:val="Default"/>
        <w:rPr>
          <w:rFonts w:ascii="Rockwell" w:hAnsi="Rockwell" w:cs="Times New Roman"/>
          <w:sz w:val="16"/>
          <w:szCs w:val="16"/>
        </w:rPr>
      </w:pPr>
      <w:r w:rsidRPr="00D1551C">
        <w:rPr>
          <w:rFonts w:ascii="Rockwell" w:hAnsi="Rockwell" w:cs="Times New Roman"/>
          <w:sz w:val="16"/>
          <w:szCs w:val="16"/>
        </w:rPr>
        <w:t xml:space="preserve">Persons with disabilities who plan to attend this meeting and who may need assistance should contact the City Secretary at (210) 648-4923 two working days prior to the meeting so that appropriate arrangements can be made. City Hall is wheelchair accessible and accessible parking spaces are available. </w:t>
      </w:r>
    </w:p>
    <w:p w14:paraId="2414E43D" w14:textId="77777777" w:rsidR="00E31D7A" w:rsidRPr="00D1551C" w:rsidRDefault="00E31D7A" w:rsidP="00E31D7A">
      <w:pPr>
        <w:pStyle w:val="Default"/>
        <w:rPr>
          <w:rFonts w:ascii="Rockwell" w:hAnsi="Rockwell" w:cs="Times New Roman"/>
          <w:sz w:val="16"/>
          <w:szCs w:val="16"/>
        </w:rPr>
      </w:pPr>
    </w:p>
    <w:p w14:paraId="5084AEDB" w14:textId="7830E989" w:rsidR="00E31D7A" w:rsidRPr="00D1551C" w:rsidRDefault="00E31D7A" w:rsidP="00E31D7A">
      <w:pPr>
        <w:pStyle w:val="Default"/>
        <w:rPr>
          <w:rFonts w:ascii="Rockwell" w:hAnsi="Rockwell" w:cs="Times New Roman"/>
          <w:sz w:val="16"/>
          <w:szCs w:val="16"/>
        </w:rPr>
      </w:pPr>
      <w:r w:rsidRPr="00D1551C">
        <w:rPr>
          <w:rFonts w:ascii="Rockwell" w:hAnsi="Rockwell" w:cs="Times New Roman"/>
          <w:sz w:val="16"/>
          <w:szCs w:val="16"/>
        </w:rPr>
        <w:t xml:space="preserve">I, </w:t>
      </w:r>
      <w:r w:rsidRPr="00D1551C">
        <w:rPr>
          <w:rFonts w:ascii="Rockwell" w:hAnsi="Rockwell" w:cs="Times New Roman"/>
          <w:sz w:val="16"/>
          <w:szCs w:val="16"/>
          <w:u w:val="single"/>
        </w:rPr>
        <w:t>Leslie Bettice, City Secretary,</w:t>
      </w:r>
      <w:r w:rsidRPr="00D1551C">
        <w:rPr>
          <w:rFonts w:ascii="Rockwell" w:hAnsi="Rockwell" w:cs="Times New Roman"/>
          <w:sz w:val="16"/>
          <w:szCs w:val="16"/>
        </w:rPr>
        <w:t xml:space="preserve"> certify that this notice was posted in the glass-enclosed bulletin board located at the front of the City Hall building, located at 2412 FM 1516 South, China G</w:t>
      </w:r>
      <w:r w:rsidR="00ED4C86" w:rsidRPr="00D1551C">
        <w:rPr>
          <w:rFonts w:ascii="Rockwell" w:hAnsi="Rockwell" w:cs="Times New Roman"/>
          <w:sz w:val="16"/>
          <w:szCs w:val="16"/>
        </w:rPr>
        <w:t xml:space="preserve">rove, Texas 78263 at </w:t>
      </w:r>
      <w:r w:rsidR="002942B2" w:rsidRPr="00D1551C">
        <w:rPr>
          <w:rFonts w:ascii="Rockwell" w:hAnsi="Rockwell" w:cs="Times New Roman"/>
          <w:sz w:val="16"/>
          <w:szCs w:val="16"/>
        </w:rPr>
        <w:t>6:15</w:t>
      </w:r>
      <w:r w:rsidR="00C06F36" w:rsidRPr="00D1551C">
        <w:rPr>
          <w:rFonts w:ascii="Rockwell" w:hAnsi="Rockwell" w:cs="Times New Roman"/>
          <w:sz w:val="16"/>
          <w:szCs w:val="16"/>
        </w:rPr>
        <w:t xml:space="preserve"> PM </w:t>
      </w:r>
      <w:r w:rsidRPr="00D1551C">
        <w:rPr>
          <w:rFonts w:ascii="Rockwell" w:hAnsi="Rockwell" w:cs="Times New Roman"/>
          <w:sz w:val="16"/>
          <w:szCs w:val="16"/>
        </w:rPr>
        <w:t>on</w:t>
      </w:r>
      <w:r w:rsidR="00ED4C86" w:rsidRPr="00D1551C">
        <w:rPr>
          <w:rFonts w:ascii="Rockwell" w:hAnsi="Rockwell" w:cs="Times New Roman"/>
          <w:sz w:val="16"/>
          <w:szCs w:val="16"/>
          <w:u w:val="single"/>
        </w:rPr>
        <w:t xml:space="preserve"> </w:t>
      </w:r>
      <w:r w:rsidR="004D619F" w:rsidRPr="00D1551C">
        <w:rPr>
          <w:rFonts w:ascii="Rockwell" w:hAnsi="Rockwell" w:cs="Times New Roman"/>
          <w:sz w:val="16"/>
          <w:szCs w:val="16"/>
          <w:u w:val="single"/>
        </w:rPr>
        <w:t>August 2</w:t>
      </w:r>
      <w:r w:rsidRPr="00D1551C">
        <w:rPr>
          <w:rFonts w:ascii="Rockwell" w:hAnsi="Rockwell" w:cs="Times New Roman"/>
          <w:sz w:val="16"/>
          <w:szCs w:val="16"/>
          <w:u w:val="single"/>
        </w:rPr>
        <w:t xml:space="preserve">, </w:t>
      </w:r>
      <w:r w:rsidR="0056455B" w:rsidRPr="00D1551C">
        <w:rPr>
          <w:rFonts w:ascii="Rockwell" w:hAnsi="Rockwell" w:cs="Times New Roman"/>
          <w:sz w:val="16"/>
          <w:szCs w:val="16"/>
          <w:u w:val="single"/>
        </w:rPr>
        <w:t>2021,</w:t>
      </w:r>
      <w:r w:rsidRPr="00D1551C">
        <w:rPr>
          <w:rFonts w:ascii="Rockwell" w:hAnsi="Rockwell" w:cs="Times New Roman"/>
          <w:sz w:val="16"/>
          <w:szCs w:val="16"/>
        </w:rPr>
        <w:t xml:space="preserve"> in accordance with the Texas Open Meetings Act.</w:t>
      </w:r>
    </w:p>
    <w:p w14:paraId="19473015" w14:textId="77777777" w:rsidR="00C06F36" w:rsidRPr="00D1551C" w:rsidRDefault="00C06F36" w:rsidP="00E31D7A">
      <w:pPr>
        <w:pStyle w:val="Default"/>
        <w:rPr>
          <w:rFonts w:ascii="Rockwell" w:hAnsi="Rockwell" w:cs="Times New Roman"/>
          <w:sz w:val="20"/>
          <w:szCs w:val="20"/>
        </w:rPr>
      </w:pPr>
    </w:p>
    <w:p w14:paraId="0D34F854" w14:textId="77777777" w:rsidR="00E31D7A" w:rsidRPr="0054266B" w:rsidRDefault="00E31D7A" w:rsidP="00E31D7A">
      <w:pPr>
        <w:pStyle w:val="Default"/>
        <w:rPr>
          <w:rFonts w:ascii="Rockwell" w:hAnsi="Rockwell" w:cs="Times New Roman"/>
          <w:sz w:val="28"/>
          <w:szCs w:val="28"/>
        </w:rPr>
      </w:pPr>
    </w:p>
    <w:p w14:paraId="44277027" w14:textId="7C357AF7" w:rsidR="00E31D7A" w:rsidRPr="0054266B" w:rsidRDefault="00E31D7A" w:rsidP="00E31D7A">
      <w:pPr>
        <w:pStyle w:val="Default"/>
        <w:rPr>
          <w:rFonts w:ascii="Script MT Bold" w:hAnsi="Script MT Bold" w:cs="Times New Roman"/>
          <w:color w:val="0070C0"/>
          <w:sz w:val="20"/>
          <w:szCs w:val="20"/>
          <w:u w:val="single"/>
        </w:rPr>
      </w:pPr>
      <w:r w:rsidRPr="0054266B">
        <w:rPr>
          <w:rFonts w:ascii="Rockwell" w:hAnsi="Rockwell" w:cs="Times New Roman"/>
          <w:color w:val="0070C0"/>
          <w:sz w:val="28"/>
          <w:szCs w:val="28"/>
          <w:u w:val="single"/>
        </w:rPr>
        <w:t xml:space="preserve">  </w:t>
      </w:r>
      <w:r w:rsidR="00C06F36" w:rsidRPr="0054266B">
        <w:rPr>
          <w:rFonts w:ascii="Script MT Bold" w:hAnsi="Script MT Bold" w:cs="Times New Roman"/>
          <w:color w:val="0070C0"/>
          <w:sz w:val="28"/>
          <w:szCs w:val="28"/>
          <w:u w:val="single"/>
        </w:rPr>
        <w:t>Leslie Bettice</w:t>
      </w:r>
      <w:r w:rsidRPr="0054266B">
        <w:rPr>
          <w:rFonts w:ascii="Script MT Bold" w:hAnsi="Script MT Bold" w:cs="Times New Roman"/>
          <w:color w:val="0070C0"/>
          <w:sz w:val="20"/>
          <w:szCs w:val="20"/>
          <w:u w:val="single"/>
        </w:rPr>
        <w:tab/>
      </w:r>
    </w:p>
    <w:p w14:paraId="38066681" w14:textId="77777777" w:rsidR="00E31D7A" w:rsidRPr="00D1551C" w:rsidRDefault="00E31D7A" w:rsidP="00E31D7A">
      <w:pPr>
        <w:pStyle w:val="Default"/>
        <w:jc w:val="both"/>
        <w:rPr>
          <w:rFonts w:ascii="Rockwell" w:hAnsi="Rockwell" w:cs="Times New Roman"/>
          <w:sz w:val="20"/>
          <w:szCs w:val="20"/>
        </w:rPr>
      </w:pPr>
      <w:r w:rsidRPr="00D1551C">
        <w:rPr>
          <w:rFonts w:ascii="Rockwell" w:hAnsi="Rockwell" w:cs="Times New Roman"/>
          <w:sz w:val="20"/>
          <w:szCs w:val="20"/>
        </w:rPr>
        <w:t>City Secretary</w:t>
      </w:r>
    </w:p>
    <w:sectPr w:rsidR="00E31D7A" w:rsidRPr="00D1551C" w:rsidSect="005645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F2"/>
    <w:multiLevelType w:val="hybridMultilevel"/>
    <w:tmpl w:val="347E3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6911"/>
    <w:multiLevelType w:val="hybridMultilevel"/>
    <w:tmpl w:val="0CA0CFF0"/>
    <w:lvl w:ilvl="0" w:tplc="04090001">
      <w:start w:val="1"/>
      <w:numFmt w:val="bullet"/>
      <w:lvlText w:val=""/>
      <w:lvlJc w:val="left"/>
      <w:pPr>
        <w:ind w:left="720" w:hanging="360"/>
      </w:pPr>
      <w:rPr>
        <w:rFonts w:ascii="Symbol" w:hAnsi="Symbol"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B751F"/>
    <w:multiLevelType w:val="multilevel"/>
    <w:tmpl w:val="F16A1FD6"/>
    <w:lvl w:ilvl="0">
      <w:start w:val="1"/>
      <w:numFmt w:val="upperLetter"/>
      <w:lvlText w:val="%1."/>
      <w:lvlJc w:val="left"/>
      <w:pPr>
        <w:ind w:left="720" w:hanging="360"/>
      </w:pPr>
      <w:rPr>
        <w:rFonts w:ascii="Rockwell" w:hAnsi="Rockwell" w:hint="default"/>
        <w:b/>
        <w:i w:val="0"/>
        <w:iCs/>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F0490E"/>
    <w:multiLevelType w:val="hybridMultilevel"/>
    <w:tmpl w:val="A894A876"/>
    <w:lvl w:ilvl="0" w:tplc="C804CF3C">
      <w:start w:val="1"/>
      <w:numFmt w:val="bullet"/>
      <w:lvlText w:val=""/>
      <w:lvlJc w:val="left"/>
      <w:pPr>
        <w:ind w:left="1080" w:hanging="360"/>
      </w:pPr>
      <w:rPr>
        <w:rFonts w:ascii="Symbol" w:eastAsiaTheme="minorHAnsi" w:hAnsi="Symbol" w:cs="Rockwel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FE7690"/>
    <w:multiLevelType w:val="hybridMultilevel"/>
    <w:tmpl w:val="AE0CB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4711F"/>
    <w:multiLevelType w:val="hybridMultilevel"/>
    <w:tmpl w:val="99EC6A2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23EF3CA0"/>
    <w:multiLevelType w:val="hybridMultilevel"/>
    <w:tmpl w:val="091241A6"/>
    <w:lvl w:ilvl="0" w:tplc="3FA879BE">
      <w:start w:val="1"/>
      <w:numFmt w:val="upperLetter"/>
      <w:lvlText w:val="%1."/>
      <w:lvlJc w:val="left"/>
      <w:pPr>
        <w:ind w:left="720" w:hanging="360"/>
      </w:pPr>
      <w:rPr>
        <w:rFonts w:ascii="Rockwell" w:hAnsi="Rockwel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B80"/>
    <w:multiLevelType w:val="hybridMultilevel"/>
    <w:tmpl w:val="7292C1C6"/>
    <w:lvl w:ilvl="0" w:tplc="D410F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30907"/>
    <w:multiLevelType w:val="hybridMultilevel"/>
    <w:tmpl w:val="161A6BF2"/>
    <w:lvl w:ilvl="0" w:tplc="8A7AE792">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C95C86"/>
    <w:multiLevelType w:val="hybridMultilevel"/>
    <w:tmpl w:val="907A3E40"/>
    <w:lvl w:ilvl="0" w:tplc="5AD06E44">
      <w:start w:val="1"/>
      <w:numFmt w:val="decimal"/>
      <w:lvlText w:val="%1."/>
      <w:lvlJc w:val="left"/>
      <w:pPr>
        <w:ind w:left="270" w:hanging="360"/>
      </w:pPr>
      <w:rPr>
        <w:strike w:val="0"/>
        <w:dstrike w:val="0"/>
        <w:color w:val="000000"/>
        <w:u w:val="none"/>
        <w:effect w:val="none"/>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0" w15:restartNumberingAfterBreak="0">
    <w:nsid w:val="32080B04"/>
    <w:multiLevelType w:val="hybridMultilevel"/>
    <w:tmpl w:val="A15CDAC0"/>
    <w:lvl w:ilvl="0" w:tplc="1FEA97BC">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70EE8"/>
    <w:multiLevelType w:val="hybridMultilevel"/>
    <w:tmpl w:val="7BAC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330D"/>
    <w:multiLevelType w:val="hybridMultilevel"/>
    <w:tmpl w:val="030EAED2"/>
    <w:lvl w:ilvl="0" w:tplc="3FA879BE">
      <w:start w:val="1"/>
      <w:numFmt w:val="upperLetter"/>
      <w:lvlText w:val="%1."/>
      <w:lvlJc w:val="left"/>
      <w:pPr>
        <w:ind w:left="720" w:hanging="360"/>
      </w:pPr>
      <w:rPr>
        <w:rFonts w:ascii="Rockwell" w:hAnsi="Rockwell" w:hint="default"/>
        <w:b/>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A027F4"/>
    <w:multiLevelType w:val="hybridMultilevel"/>
    <w:tmpl w:val="D00AC43A"/>
    <w:lvl w:ilvl="0" w:tplc="913E6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075F7"/>
    <w:multiLevelType w:val="hybridMultilevel"/>
    <w:tmpl w:val="D6922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27C54"/>
    <w:multiLevelType w:val="hybridMultilevel"/>
    <w:tmpl w:val="B8366B16"/>
    <w:lvl w:ilvl="0" w:tplc="B4722C3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242C04"/>
    <w:multiLevelType w:val="hybridMultilevel"/>
    <w:tmpl w:val="D048E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36A7E"/>
    <w:multiLevelType w:val="hybridMultilevel"/>
    <w:tmpl w:val="B642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D003F"/>
    <w:multiLevelType w:val="hybridMultilevel"/>
    <w:tmpl w:val="DA1CF892"/>
    <w:lvl w:ilvl="0" w:tplc="04090001">
      <w:start w:val="1"/>
      <w:numFmt w:val="bullet"/>
      <w:lvlText w:val=""/>
      <w:lvlJc w:val="left"/>
      <w:pPr>
        <w:ind w:left="720" w:hanging="360"/>
      </w:pPr>
      <w:rPr>
        <w:rFonts w:ascii="Symbol" w:hAnsi="Symbol" w:hint="default"/>
        <w:b/>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6C4FF1"/>
    <w:multiLevelType w:val="hybridMultilevel"/>
    <w:tmpl w:val="D42880B4"/>
    <w:lvl w:ilvl="0" w:tplc="6D6074DE">
      <w:start w:val="2"/>
      <w:numFmt w:val="decimal"/>
      <w:lvlText w:val="%1."/>
      <w:lvlJc w:val="left"/>
      <w:pPr>
        <w:ind w:left="720" w:hanging="360"/>
      </w:pPr>
      <w:rPr>
        <w:rFonts w:asciiTheme="minorHAnsi" w:hAnsiTheme="minorHAnsi" w:cstheme="minorBidi"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C03B18"/>
    <w:multiLevelType w:val="hybridMultilevel"/>
    <w:tmpl w:val="72DAA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A403D22"/>
    <w:multiLevelType w:val="hybridMultilevel"/>
    <w:tmpl w:val="815E5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4"/>
  </w:num>
  <w:num w:numId="13">
    <w:abstractNumId w:val="10"/>
  </w:num>
  <w:num w:numId="14">
    <w:abstractNumId w:val="17"/>
  </w:num>
  <w:num w:numId="15">
    <w:abstractNumId w:val="12"/>
  </w:num>
  <w:num w:numId="16">
    <w:abstractNumId w:val="15"/>
  </w:num>
  <w:num w:numId="17">
    <w:abstractNumId w:val="11"/>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21"/>
  </w:num>
  <w:num w:numId="23">
    <w:abstractNumId w:val="7"/>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BE"/>
    <w:rsid w:val="0000185E"/>
    <w:rsid w:val="00003B35"/>
    <w:rsid w:val="00022097"/>
    <w:rsid w:val="000D5CA3"/>
    <w:rsid w:val="000F56CB"/>
    <w:rsid w:val="00155766"/>
    <w:rsid w:val="001A2CD4"/>
    <w:rsid w:val="001E596E"/>
    <w:rsid w:val="00280D64"/>
    <w:rsid w:val="00287624"/>
    <w:rsid w:val="002942B2"/>
    <w:rsid w:val="002D0722"/>
    <w:rsid w:val="00306D5E"/>
    <w:rsid w:val="003161F7"/>
    <w:rsid w:val="003F07F6"/>
    <w:rsid w:val="004625B4"/>
    <w:rsid w:val="004855C3"/>
    <w:rsid w:val="004D0F68"/>
    <w:rsid w:val="004D619F"/>
    <w:rsid w:val="0054266B"/>
    <w:rsid w:val="00554EA0"/>
    <w:rsid w:val="0056455B"/>
    <w:rsid w:val="00567D5E"/>
    <w:rsid w:val="005B6E44"/>
    <w:rsid w:val="005F5209"/>
    <w:rsid w:val="00682BBE"/>
    <w:rsid w:val="006E7F58"/>
    <w:rsid w:val="00725835"/>
    <w:rsid w:val="00737B69"/>
    <w:rsid w:val="007F2F6F"/>
    <w:rsid w:val="008D5016"/>
    <w:rsid w:val="009D4DE4"/>
    <w:rsid w:val="00A1064A"/>
    <w:rsid w:val="00A3147F"/>
    <w:rsid w:val="00A45E0E"/>
    <w:rsid w:val="00A90CA7"/>
    <w:rsid w:val="00AA6D80"/>
    <w:rsid w:val="00B23AD2"/>
    <w:rsid w:val="00BC4870"/>
    <w:rsid w:val="00BD4A29"/>
    <w:rsid w:val="00C06F36"/>
    <w:rsid w:val="00C65192"/>
    <w:rsid w:val="00D1551C"/>
    <w:rsid w:val="00D339D1"/>
    <w:rsid w:val="00D7217D"/>
    <w:rsid w:val="00D96475"/>
    <w:rsid w:val="00E21EE7"/>
    <w:rsid w:val="00E31D7A"/>
    <w:rsid w:val="00E34D50"/>
    <w:rsid w:val="00E367B7"/>
    <w:rsid w:val="00E83200"/>
    <w:rsid w:val="00ED0D2C"/>
    <w:rsid w:val="00ED4C86"/>
    <w:rsid w:val="00ED684E"/>
    <w:rsid w:val="00F27A21"/>
    <w:rsid w:val="00FB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A16"/>
  <w15:docId w15:val="{C386ADCD-6FE4-4434-A638-60C1550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7A"/>
    <w:pPr>
      <w:spacing w:after="200" w:line="276" w:lineRule="auto"/>
      <w:ind w:left="720"/>
      <w:contextualSpacing/>
    </w:pPr>
  </w:style>
  <w:style w:type="paragraph" w:customStyle="1" w:styleId="Default">
    <w:name w:val="Default"/>
    <w:rsid w:val="00E31D7A"/>
    <w:pPr>
      <w:autoSpaceDE w:val="0"/>
      <w:autoSpaceDN w:val="0"/>
      <w:adjustRightInd w:val="0"/>
      <w:spacing w:after="0" w:line="240" w:lineRule="auto"/>
    </w:pPr>
    <w:rPr>
      <w:rFonts w:ascii="Footlight MT Light" w:eastAsiaTheme="minorEastAsia" w:hAnsi="Footlight MT Light" w:cs="Footlight MT Light"/>
      <w:color w:val="000000"/>
      <w:sz w:val="24"/>
      <w:szCs w:val="24"/>
    </w:rPr>
  </w:style>
  <w:style w:type="character" w:customStyle="1" w:styleId="a">
    <w:name w:val="_"/>
    <w:basedOn w:val="DefaultParagraphFont"/>
    <w:rsid w:val="00D96475"/>
  </w:style>
  <w:style w:type="character" w:customStyle="1" w:styleId="pg-1fc1">
    <w:name w:val="pg-1fc1"/>
    <w:basedOn w:val="DefaultParagraphFont"/>
    <w:rsid w:val="00D9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9854">
      <w:bodyDiv w:val="1"/>
      <w:marLeft w:val="0"/>
      <w:marRight w:val="0"/>
      <w:marTop w:val="0"/>
      <w:marBottom w:val="0"/>
      <w:divBdr>
        <w:top w:val="none" w:sz="0" w:space="0" w:color="auto"/>
        <w:left w:val="none" w:sz="0" w:space="0" w:color="auto"/>
        <w:bottom w:val="none" w:sz="0" w:space="0" w:color="auto"/>
        <w:right w:val="none" w:sz="0" w:space="0" w:color="auto"/>
      </w:divBdr>
    </w:div>
    <w:div w:id="860897259">
      <w:bodyDiv w:val="1"/>
      <w:marLeft w:val="0"/>
      <w:marRight w:val="0"/>
      <w:marTop w:val="0"/>
      <w:marBottom w:val="0"/>
      <w:divBdr>
        <w:top w:val="none" w:sz="0" w:space="0" w:color="auto"/>
        <w:left w:val="none" w:sz="0" w:space="0" w:color="auto"/>
        <w:bottom w:val="none" w:sz="0" w:space="0" w:color="auto"/>
        <w:right w:val="none" w:sz="0" w:space="0" w:color="auto"/>
      </w:divBdr>
    </w:div>
    <w:div w:id="1099331852">
      <w:bodyDiv w:val="1"/>
      <w:marLeft w:val="0"/>
      <w:marRight w:val="0"/>
      <w:marTop w:val="0"/>
      <w:marBottom w:val="0"/>
      <w:divBdr>
        <w:top w:val="none" w:sz="0" w:space="0" w:color="auto"/>
        <w:left w:val="none" w:sz="0" w:space="0" w:color="auto"/>
        <w:bottom w:val="none" w:sz="0" w:space="0" w:color="auto"/>
        <w:right w:val="none" w:sz="0" w:space="0" w:color="auto"/>
      </w:divBdr>
    </w:div>
    <w:div w:id="1143347701">
      <w:bodyDiv w:val="1"/>
      <w:marLeft w:val="0"/>
      <w:marRight w:val="0"/>
      <w:marTop w:val="0"/>
      <w:marBottom w:val="0"/>
      <w:divBdr>
        <w:top w:val="none" w:sz="0" w:space="0" w:color="auto"/>
        <w:left w:val="none" w:sz="0" w:space="0" w:color="auto"/>
        <w:bottom w:val="none" w:sz="0" w:space="0" w:color="auto"/>
        <w:right w:val="none" w:sz="0" w:space="0" w:color="auto"/>
      </w:divBdr>
    </w:div>
    <w:div w:id="1302081089">
      <w:bodyDiv w:val="1"/>
      <w:marLeft w:val="0"/>
      <w:marRight w:val="0"/>
      <w:marTop w:val="0"/>
      <w:marBottom w:val="0"/>
      <w:divBdr>
        <w:top w:val="none" w:sz="0" w:space="0" w:color="auto"/>
        <w:left w:val="none" w:sz="0" w:space="0" w:color="auto"/>
        <w:bottom w:val="none" w:sz="0" w:space="0" w:color="auto"/>
        <w:right w:val="none" w:sz="0" w:space="0" w:color="auto"/>
      </w:divBdr>
      <w:divsChild>
        <w:div w:id="1133135992">
          <w:marLeft w:val="0"/>
          <w:marRight w:val="0"/>
          <w:marTop w:val="0"/>
          <w:marBottom w:val="180"/>
          <w:divBdr>
            <w:top w:val="none" w:sz="0" w:space="0" w:color="auto"/>
            <w:left w:val="none" w:sz="0" w:space="0" w:color="auto"/>
            <w:bottom w:val="none" w:sz="0" w:space="0" w:color="auto"/>
            <w:right w:val="none" w:sz="0" w:space="0" w:color="auto"/>
          </w:divBdr>
          <w:divsChild>
            <w:div w:id="427431606">
              <w:marLeft w:val="0"/>
              <w:marRight w:val="0"/>
              <w:marTop w:val="0"/>
              <w:marBottom w:val="0"/>
              <w:divBdr>
                <w:top w:val="none" w:sz="0" w:space="0" w:color="auto"/>
                <w:left w:val="none" w:sz="0" w:space="0" w:color="auto"/>
                <w:bottom w:val="none" w:sz="0" w:space="0" w:color="auto"/>
                <w:right w:val="none" w:sz="0" w:space="0" w:color="auto"/>
              </w:divBdr>
              <w:divsChild>
                <w:div w:id="195626252">
                  <w:marLeft w:val="0"/>
                  <w:marRight w:val="0"/>
                  <w:marTop w:val="0"/>
                  <w:marBottom w:val="0"/>
                  <w:divBdr>
                    <w:top w:val="none" w:sz="0" w:space="0" w:color="auto"/>
                    <w:left w:val="none" w:sz="0" w:space="0" w:color="auto"/>
                    <w:bottom w:val="none" w:sz="0" w:space="0" w:color="auto"/>
                    <w:right w:val="none" w:sz="0" w:space="0" w:color="auto"/>
                  </w:divBdr>
                  <w:divsChild>
                    <w:div w:id="945696545">
                      <w:marLeft w:val="0"/>
                      <w:marRight w:val="0"/>
                      <w:marTop w:val="0"/>
                      <w:marBottom w:val="0"/>
                      <w:divBdr>
                        <w:top w:val="none" w:sz="0" w:space="0" w:color="auto"/>
                        <w:left w:val="none" w:sz="0" w:space="0" w:color="auto"/>
                        <w:bottom w:val="none" w:sz="0" w:space="0" w:color="auto"/>
                        <w:right w:val="none" w:sz="0" w:space="0" w:color="auto"/>
                      </w:divBdr>
                      <w:divsChild>
                        <w:div w:id="1661956304">
                          <w:marLeft w:val="0"/>
                          <w:marRight w:val="0"/>
                          <w:marTop w:val="0"/>
                          <w:marBottom w:val="0"/>
                          <w:divBdr>
                            <w:top w:val="none" w:sz="0" w:space="0" w:color="auto"/>
                            <w:left w:val="none" w:sz="0" w:space="0" w:color="auto"/>
                            <w:bottom w:val="none" w:sz="0" w:space="0" w:color="auto"/>
                            <w:right w:val="none" w:sz="0" w:space="0" w:color="auto"/>
                          </w:divBdr>
                        </w:div>
                        <w:div w:id="166753674">
                          <w:marLeft w:val="0"/>
                          <w:marRight w:val="0"/>
                          <w:marTop w:val="0"/>
                          <w:marBottom w:val="0"/>
                          <w:divBdr>
                            <w:top w:val="none" w:sz="0" w:space="0" w:color="auto"/>
                            <w:left w:val="none" w:sz="0" w:space="0" w:color="auto"/>
                            <w:bottom w:val="none" w:sz="0" w:space="0" w:color="auto"/>
                            <w:right w:val="none" w:sz="0" w:space="0" w:color="auto"/>
                          </w:divBdr>
                        </w:div>
                        <w:div w:id="1566991572">
                          <w:marLeft w:val="0"/>
                          <w:marRight w:val="0"/>
                          <w:marTop w:val="0"/>
                          <w:marBottom w:val="0"/>
                          <w:divBdr>
                            <w:top w:val="none" w:sz="0" w:space="0" w:color="auto"/>
                            <w:left w:val="none" w:sz="0" w:space="0" w:color="auto"/>
                            <w:bottom w:val="none" w:sz="0" w:space="0" w:color="auto"/>
                            <w:right w:val="none" w:sz="0" w:space="0" w:color="auto"/>
                          </w:divBdr>
                        </w:div>
                        <w:div w:id="751196845">
                          <w:marLeft w:val="0"/>
                          <w:marRight w:val="0"/>
                          <w:marTop w:val="0"/>
                          <w:marBottom w:val="0"/>
                          <w:divBdr>
                            <w:top w:val="none" w:sz="0" w:space="0" w:color="auto"/>
                            <w:left w:val="none" w:sz="0" w:space="0" w:color="auto"/>
                            <w:bottom w:val="none" w:sz="0" w:space="0" w:color="auto"/>
                            <w:right w:val="none" w:sz="0" w:space="0" w:color="auto"/>
                          </w:divBdr>
                        </w:div>
                        <w:div w:id="1360667750">
                          <w:marLeft w:val="0"/>
                          <w:marRight w:val="0"/>
                          <w:marTop w:val="0"/>
                          <w:marBottom w:val="0"/>
                          <w:divBdr>
                            <w:top w:val="none" w:sz="0" w:space="0" w:color="auto"/>
                            <w:left w:val="none" w:sz="0" w:space="0" w:color="auto"/>
                            <w:bottom w:val="none" w:sz="0" w:space="0" w:color="auto"/>
                            <w:right w:val="none" w:sz="0" w:space="0" w:color="auto"/>
                          </w:divBdr>
                        </w:div>
                        <w:div w:id="2082940962">
                          <w:marLeft w:val="0"/>
                          <w:marRight w:val="0"/>
                          <w:marTop w:val="0"/>
                          <w:marBottom w:val="0"/>
                          <w:divBdr>
                            <w:top w:val="none" w:sz="0" w:space="0" w:color="auto"/>
                            <w:left w:val="none" w:sz="0" w:space="0" w:color="auto"/>
                            <w:bottom w:val="none" w:sz="0" w:space="0" w:color="auto"/>
                            <w:right w:val="none" w:sz="0" w:space="0" w:color="auto"/>
                          </w:divBdr>
                        </w:div>
                        <w:div w:id="845947397">
                          <w:marLeft w:val="0"/>
                          <w:marRight w:val="0"/>
                          <w:marTop w:val="0"/>
                          <w:marBottom w:val="0"/>
                          <w:divBdr>
                            <w:top w:val="none" w:sz="0" w:space="0" w:color="auto"/>
                            <w:left w:val="none" w:sz="0" w:space="0" w:color="auto"/>
                            <w:bottom w:val="none" w:sz="0" w:space="0" w:color="auto"/>
                            <w:right w:val="none" w:sz="0" w:space="0" w:color="auto"/>
                          </w:divBdr>
                        </w:div>
                        <w:div w:id="480511429">
                          <w:marLeft w:val="0"/>
                          <w:marRight w:val="0"/>
                          <w:marTop w:val="0"/>
                          <w:marBottom w:val="0"/>
                          <w:divBdr>
                            <w:top w:val="none" w:sz="0" w:space="0" w:color="auto"/>
                            <w:left w:val="none" w:sz="0" w:space="0" w:color="auto"/>
                            <w:bottom w:val="none" w:sz="0" w:space="0" w:color="auto"/>
                            <w:right w:val="none" w:sz="0" w:space="0" w:color="auto"/>
                          </w:divBdr>
                        </w:div>
                        <w:div w:id="1774128501">
                          <w:marLeft w:val="0"/>
                          <w:marRight w:val="0"/>
                          <w:marTop w:val="0"/>
                          <w:marBottom w:val="0"/>
                          <w:divBdr>
                            <w:top w:val="none" w:sz="0" w:space="0" w:color="auto"/>
                            <w:left w:val="none" w:sz="0" w:space="0" w:color="auto"/>
                            <w:bottom w:val="none" w:sz="0" w:space="0" w:color="auto"/>
                            <w:right w:val="none" w:sz="0" w:space="0" w:color="auto"/>
                          </w:divBdr>
                        </w:div>
                        <w:div w:id="1342317064">
                          <w:marLeft w:val="0"/>
                          <w:marRight w:val="0"/>
                          <w:marTop w:val="0"/>
                          <w:marBottom w:val="0"/>
                          <w:divBdr>
                            <w:top w:val="none" w:sz="0" w:space="0" w:color="auto"/>
                            <w:left w:val="none" w:sz="0" w:space="0" w:color="auto"/>
                            <w:bottom w:val="none" w:sz="0" w:space="0" w:color="auto"/>
                            <w:right w:val="none" w:sz="0" w:space="0" w:color="auto"/>
                          </w:divBdr>
                        </w:div>
                        <w:div w:id="418602201">
                          <w:marLeft w:val="0"/>
                          <w:marRight w:val="0"/>
                          <w:marTop w:val="0"/>
                          <w:marBottom w:val="0"/>
                          <w:divBdr>
                            <w:top w:val="none" w:sz="0" w:space="0" w:color="auto"/>
                            <w:left w:val="none" w:sz="0" w:space="0" w:color="auto"/>
                            <w:bottom w:val="none" w:sz="0" w:space="0" w:color="auto"/>
                            <w:right w:val="none" w:sz="0" w:space="0" w:color="auto"/>
                          </w:divBdr>
                        </w:div>
                        <w:div w:id="340160956">
                          <w:marLeft w:val="0"/>
                          <w:marRight w:val="0"/>
                          <w:marTop w:val="0"/>
                          <w:marBottom w:val="0"/>
                          <w:divBdr>
                            <w:top w:val="none" w:sz="0" w:space="0" w:color="auto"/>
                            <w:left w:val="none" w:sz="0" w:space="0" w:color="auto"/>
                            <w:bottom w:val="none" w:sz="0" w:space="0" w:color="auto"/>
                            <w:right w:val="none" w:sz="0" w:space="0" w:color="auto"/>
                          </w:divBdr>
                        </w:div>
                        <w:div w:id="1877544130">
                          <w:marLeft w:val="0"/>
                          <w:marRight w:val="0"/>
                          <w:marTop w:val="0"/>
                          <w:marBottom w:val="0"/>
                          <w:divBdr>
                            <w:top w:val="none" w:sz="0" w:space="0" w:color="auto"/>
                            <w:left w:val="none" w:sz="0" w:space="0" w:color="auto"/>
                            <w:bottom w:val="none" w:sz="0" w:space="0" w:color="auto"/>
                            <w:right w:val="none" w:sz="0" w:space="0" w:color="auto"/>
                          </w:divBdr>
                        </w:div>
                        <w:div w:id="94133990">
                          <w:marLeft w:val="0"/>
                          <w:marRight w:val="0"/>
                          <w:marTop w:val="0"/>
                          <w:marBottom w:val="0"/>
                          <w:divBdr>
                            <w:top w:val="none" w:sz="0" w:space="0" w:color="auto"/>
                            <w:left w:val="none" w:sz="0" w:space="0" w:color="auto"/>
                            <w:bottom w:val="none" w:sz="0" w:space="0" w:color="auto"/>
                            <w:right w:val="none" w:sz="0" w:space="0" w:color="auto"/>
                          </w:divBdr>
                        </w:div>
                        <w:div w:id="1090199731">
                          <w:marLeft w:val="0"/>
                          <w:marRight w:val="0"/>
                          <w:marTop w:val="0"/>
                          <w:marBottom w:val="0"/>
                          <w:divBdr>
                            <w:top w:val="none" w:sz="0" w:space="0" w:color="auto"/>
                            <w:left w:val="none" w:sz="0" w:space="0" w:color="auto"/>
                            <w:bottom w:val="none" w:sz="0" w:space="0" w:color="auto"/>
                            <w:right w:val="none" w:sz="0" w:space="0" w:color="auto"/>
                          </w:divBdr>
                        </w:div>
                        <w:div w:id="1906404429">
                          <w:marLeft w:val="0"/>
                          <w:marRight w:val="0"/>
                          <w:marTop w:val="0"/>
                          <w:marBottom w:val="0"/>
                          <w:divBdr>
                            <w:top w:val="none" w:sz="0" w:space="0" w:color="auto"/>
                            <w:left w:val="none" w:sz="0" w:space="0" w:color="auto"/>
                            <w:bottom w:val="none" w:sz="0" w:space="0" w:color="auto"/>
                            <w:right w:val="none" w:sz="0" w:space="0" w:color="auto"/>
                          </w:divBdr>
                        </w:div>
                        <w:div w:id="1742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4367</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dc:creator>
  <cp:lastModifiedBy>Susan Conaway</cp:lastModifiedBy>
  <cp:revision>5</cp:revision>
  <cp:lastPrinted>2021-08-02T23:18:00Z</cp:lastPrinted>
  <dcterms:created xsi:type="dcterms:W3CDTF">2021-07-30T20:43:00Z</dcterms:created>
  <dcterms:modified xsi:type="dcterms:W3CDTF">2021-08-02T23:18:00Z</dcterms:modified>
</cp:coreProperties>
</file>